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79B" w:rsidRDefault="002C179B">
      <w:pPr>
        <w:ind w:right="-360"/>
      </w:pPr>
    </w:p>
    <w:p w:rsidR="002C179B" w:rsidRDefault="002C179B">
      <w:pPr>
        <w:pStyle w:val="Heading1"/>
        <w:ind w:right="-360"/>
        <w:rPr>
          <w:sz w:val="24"/>
        </w:rPr>
      </w:pPr>
      <w:r>
        <w:rPr>
          <w:sz w:val="24"/>
        </w:rPr>
        <w:t>APOSTOLOS DEDES</w:t>
      </w:r>
    </w:p>
    <w:p w:rsidR="002C179B" w:rsidRDefault="00191378">
      <w:pPr>
        <w:ind w:right="-360"/>
        <w:jc w:val="center"/>
        <w:rPr>
          <w:rFonts w:ascii="Century Gothic" w:hAnsi="Century Gothic"/>
          <w:sz w:val="2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Century Gothic" w:hAnsi="Century Gothic"/>
              <w:sz w:val="20"/>
            </w:rPr>
            <w:t>Alexandria</w:t>
          </w:r>
        </w:smartTag>
        <w:r w:rsidR="002C179B">
          <w:rPr>
            <w:rFonts w:ascii="Century Gothic" w:hAnsi="Century Gothic"/>
            <w:sz w:val="20"/>
          </w:rPr>
          <w:t xml:space="preserve">, </w:t>
        </w:r>
        <w:smartTag w:uri="urn:schemas-microsoft-com:office:smarttags" w:element="State">
          <w:r>
            <w:rPr>
              <w:rFonts w:ascii="Century Gothic" w:hAnsi="Century Gothic"/>
              <w:sz w:val="20"/>
            </w:rPr>
            <w:t>VA</w:t>
          </w:r>
        </w:smartTag>
        <w:r w:rsidR="002C179B">
          <w:rPr>
            <w:rFonts w:ascii="Century Gothic" w:hAnsi="Century Gothic"/>
            <w:sz w:val="20"/>
          </w:rPr>
          <w:t xml:space="preserve"> </w:t>
        </w:r>
        <w:smartTag w:uri="urn:schemas-microsoft-com:office:smarttags" w:element="PostalCode">
          <w:r w:rsidR="00F56F62">
            <w:rPr>
              <w:rFonts w:ascii="Century Gothic" w:hAnsi="Century Gothic"/>
              <w:sz w:val="20"/>
            </w:rPr>
            <w:t>2</w:t>
          </w:r>
          <w:r>
            <w:rPr>
              <w:rFonts w:ascii="Century Gothic" w:hAnsi="Century Gothic"/>
              <w:sz w:val="20"/>
            </w:rPr>
            <w:t>2314</w:t>
          </w:r>
        </w:smartTag>
      </w:smartTag>
    </w:p>
    <w:p w:rsidR="002C179B" w:rsidRDefault="00B5481F">
      <w:pPr>
        <w:tabs>
          <w:tab w:val="left" w:pos="720"/>
          <w:tab w:val="left" w:pos="1440"/>
          <w:tab w:val="left" w:pos="2160"/>
          <w:tab w:val="left" w:pos="2880"/>
          <w:tab w:val="left" w:pos="9270"/>
        </w:tabs>
        <w:ind w:right="-360"/>
        <w:jc w:val="center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(703) 9</w:t>
      </w:r>
      <w:r w:rsidR="002C179B">
        <w:rPr>
          <w:rFonts w:ascii="Century Gothic" w:hAnsi="Century Gothic"/>
          <w:sz w:val="20"/>
        </w:rPr>
        <w:t>3</w:t>
      </w:r>
      <w:r>
        <w:rPr>
          <w:rFonts w:ascii="Century Gothic" w:hAnsi="Century Gothic"/>
          <w:sz w:val="20"/>
        </w:rPr>
        <w:t>7</w:t>
      </w:r>
      <w:r w:rsidR="002C179B">
        <w:rPr>
          <w:rFonts w:ascii="Century Gothic" w:hAnsi="Century Gothic"/>
          <w:sz w:val="20"/>
        </w:rPr>
        <w:t>-7300 /c</w:t>
      </w:r>
    </w:p>
    <w:p w:rsidR="00BA0092" w:rsidRDefault="00FC2343" w:rsidP="00BA0092">
      <w:pPr>
        <w:tabs>
          <w:tab w:val="left" w:pos="720"/>
          <w:tab w:val="left" w:pos="1440"/>
          <w:tab w:val="left" w:pos="2160"/>
          <w:tab w:val="left" w:pos="2880"/>
          <w:tab w:val="left" w:pos="9270"/>
        </w:tabs>
        <w:ind w:right="-360"/>
        <w:jc w:val="center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(703) 563-2720</w:t>
      </w:r>
      <w:r w:rsidR="00141F89">
        <w:rPr>
          <w:rFonts w:ascii="Century Gothic" w:hAnsi="Century Gothic"/>
          <w:sz w:val="20"/>
        </w:rPr>
        <w:t xml:space="preserve"> /f</w:t>
      </w:r>
    </w:p>
    <w:p w:rsidR="002C179B" w:rsidRDefault="00165127">
      <w:pPr>
        <w:tabs>
          <w:tab w:val="left" w:pos="720"/>
          <w:tab w:val="left" w:pos="1440"/>
          <w:tab w:val="left" w:pos="2160"/>
          <w:tab w:val="left" w:pos="2880"/>
          <w:tab w:val="left" w:pos="9270"/>
        </w:tabs>
        <w:ind w:right="-360"/>
        <w:jc w:val="center"/>
        <w:rPr>
          <w:rFonts w:ascii="Century Gothic" w:hAnsi="Century Gothic"/>
        </w:rPr>
      </w:pPr>
      <w:hyperlink r:id="rId4" w:history="1">
        <w:r w:rsidR="002C179B">
          <w:rPr>
            <w:rStyle w:val="Hyperlink"/>
            <w:rFonts w:ascii="Century Gothic" w:hAnsi="Century Gothic"/>
            <w:sz w:val="20"/>
          </w:rPr>
          <w:t>adedes@yahoo.com</w:t>
        </w:r>
      </w:hyperlink>
    </w:p>
    <w:p w:rsidR="002C179B" w:rsidRDefault="002C179B">
      <w:pPr>
        <w:ind w:right="-360"/>
        <w:jc w:val="center"/>
        <w:rPr>
          <w:rFonts w:ascii="Century Gothic" w:hAnsi="Century Gothic"/>
        </w:rPr>
      </w:pPr>
    </w:p>
    <w:p w:rsidR="002C179B" w:rsidRDefault="002C179B">
      <w:pPr>
        <w:tabs>
          <w:tab w:val="left" w:pos="1440"/>
        </w:tabs>
        <w:ind w:right="-360"/>
        <w:rPr>
          <w:rFonts w:ascii="Century Gothic" w:hAnsi="Century Gothic"/>
          <w:sz w:val="20"/>
        </w:rPr>
      </w:pPr>
      <w:r>
        <w:rPr>
          <w:rFonts w:ascii="Century Gothic" w:hAnsi="Century Gothic"/>
          <w:b/>
          <w:sz w:val="20"/>
          <w:u w:val="single"/>
        </w:rPr>
        <w:t>OBJECTIVE</w:t>
      </w:r>
      <w:r>
        <w:rPr>
          <w:rFonts w:ascii="Century Gothic" w:hAnsi="Century Gothic"/>
          <w:sz w:val="20"/>
        </w:rPr>
        <w:tab/>
        <w:t>Software development and program design.</w:t>
      </w:r>
    </w:p>
    <w:p w:rsidR="002C179B" w:rsidRDefault="002C179B">
      <w:pPr>
        <w:ind w:right="-360"/>
        <w:rPr>
          <w:rFonts w:ascii="Century Gothic" w:hAnsi="Century Gothic"/>
          <w:sz w:val="20"/>
        </w:rPr>
      </w:pPr>
    </w:p>
    <w:p w:rsidR="002C179B" w:rsidRDefault="002C179B">
      <w:pPr>
        <w:ind w:right="-360"/>
        <w:rPr>
          <w:rFonts w:ascii="Century Gothic" w:hAnsi="Century Gothic"/>
          <w:sz w:val="20"/>
        </w:rPr>
      </w:pPr>
      <w:r>
        <w:rPr>
          <w:rFonts w:ascii="Century Gothic" w:hAnsi="Century Gothic"/>
          <w:b/>
          <w:sz w:val="20"/>
          <w:u w:val="single"/>
        </w:rPr>
        <w:t>EDUCATION</w:t>
      </w:r>
      <w:r w:rsidR="002E0ABD">
        <w:rPr>
          <w:rFonts w:ascii="Century Gothic" w:hAnsi="Century Gothic"/>
          <w:sz w:val="20"/>
        </w:rPr>
        <w:tab/>
        <w:t>B</w:t>
      </w:r>
      <w:r>
        <w:rPr>
          <w:rFonts w:ascii="Century Gothic" w:hAnsi="Century Gothic"/>
          <w:sz w:val="20"/>
        </w:rPr>
        <w:t>S in Computer Science, June 1988.</w:t>
      </w:r>
    </w:p>
    <w:p w:rsidR="002C179B" w:rsidRDefault="002C179B">
      <w:pPr>
        <w:ind w:right="-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hyperlink r:id="rId5" w:history="1">
        <w:r>
          <w:rPr>
            <w:rStyle w:val="Hyperlink"/>
            <w:rFonts w:ascii="Century Gothic" w:hAnsi="Century Gothic"/>
            <w:sz w:val="20"/>
          </w:rPr>
          <w:t>University of Utah</w:t>
        </w:r>
      </w:hyperlink>
      <w:r>
        <w:rPr>
          <w:rFonts w:ascii="Century Gothic" w:hAnsi="Century Gothic"/>
          <w:sz w:val="20"/>
        </w:rPr>
        <w:t>, Salt Lake City, Utah.</w:t>
      </w:r>
    </w:p>
    <w:p w:rsidR="002C179B" w:rsidRDefault="002C179B">
      <w:pPr>
        <w:ind w:right="-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proofErr w:type="gramStart"/>
      <w:r>
        <w:rPr>
          <w:rFonts w:ascii="Century Gothic" w:hAnsi="Century Gothic"/>
          <w:sz w:val="20"/>
        </w:rPr>
        <w:t>Minor :</w:t>
      </w:r>
      <w:proofErr w:type="gramEnd"/>
      <w:r>
        <w:rPr>
          <w:rFonts w:ascii="Century Gothic" w:hAnsi="Century Gothic"/>
          <w:sz w:val="20"/>
        </w:rPr>
        <w:t xml:space="preserve">  Mathematics.</w:t>
      </w:r>
    </w:p>
    <w:p w:rsidR="002C179B" w:rsidRDefault="002C179B">
      <w:pPr>
        <w:ind w:right="-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proofErr w:type="gramStart"/>
      <w:r>
        <w:rPr>
          <w:rFonts w:ascii="Century Gothic" w:hAnsi="Century Gothic"/>
          <w:sz w:val="20"/>
        </w:rPr>
        <w:t>Concentration :</w:t>
      </w:r>
      <w:proofErr w:type="gramEnd"/>
      <w:r>
        <w:rPr>
          <w:rFonts w:ascii="Century Gothic" w:hAnsi="Century Gothic"/>
          <w:sz w:val="20"/>
        </w:rPr>
        <w:t xml:space="preserve">  Data Management Systems, Statistics.</w:t>
      </w:r>
    </w:p>
    <w:p w:rsidR="002C179B" w:rsidRDefault="002C179B">
      <w:pPr>
        <w:ind w:right="-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MS in Information Technology, June 1992.</w:t>
      </w:r>
    </w:p>
    <w:p w:rsidR="002C179B" w:rsidRDefault="002C179B">
      <w:pPr>
        <w:ind w:right="-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hyperlink r:id="rId6" w:history="1">
        <w:r>
          <w:rPr>
            <w:rStyle w:val="Hyperlink"/>
            <w:rFonts w:ascii="Century Gothic" w:hAnsi="Century Gothic"/>
            <w:sz w:val="20"/>
          </w:rPr>
          <w:t>The Johns Hopkins University</w:t>
        </w:r>
      </w:hyperlink>
      <w:r>
        <w:rPr>
          <w:rFonts w:ascii="Century Gothic" w:hAnsi="Century Gothic"/>
          <w:sz w:val="20"/>
        </w:rPr>
        <w:t>, Montgomery County Center, Maryland.</w:t>
      </w:r>
    </w:p>
    <w:p w:rsidR="002C179B" w:rsidRDefault="002C179B">
      <w:pPr>
        <w:ind w:right="-360"/>
        <w:rPr>
          <w:rFonts w:ascii="Century Gothic" w:hAnsi="Century Gothic"/>
          <w:b/>
          <w:sz w:val="20"/>
          <w:u w:val="single"/>
        </w:rPr>
      </w:pPr>
    </w:p>
    <w:p w:rsidR="00B8296C" w:rsidRDefault="002C179B" w:rsidP="00B8296C">
      <w:pPr>
        <w:ind w:right="-360"/>
        <w:rPr>
          <w:rFonts w:ascii="Century Gothic" w:hAnsi="Century Gothic"/>
          <w:sz w:val="20"/>
        </w:rPr>
      </w:pPr>
      <w:r>
        <w:rPr>
          <w:rFonts w:ascii="Century Gothic" w:hAnsi="Century Gothic"/>
          <w:b/>
          <w:sz w:val="20"/>
          <w:u w:val="single"/>
        </w:rPr>
        <w:t>EXPERIENCE</w:t>
      </w:r>
      <w:r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ab/>
      </w:r>
      <w:r w:rsidR="00D60D56">
        <w:rPr>
          <w:rFonts w:ascii="Century Gothic" w:hAnsi="Century Gothic"/>
          <w:b/>
          <w:sz w:val="20"/>
        </w:rPr>
        <w:t xml:space="preserve">Principal </w:t>
      </w:r>
      <w:r w:rsidR="003647D9">
        <w:rPr>
          <w:rFonts w:ascii="Century Gothic" w:hAnsi="Century Gothic"/>
          <w:b/>
          <w:sz w:val="20"/>
        </w:rPr>
        <w:t>Cloud Platform</w:t>
      </w:r>
      <w:r w:rsidR="00D60D56">
        <w:rPr>
          <w:rFonts w:ascii="Century Gothic" w:hAnsi="Century Gothic"/>
          <w:b/>
          <w:sz w:val="20"/>
        </w:rPr>
        <w:t xml:space="preserve"> </w:t>
      </w:r>
      <w:r w:rsidR="003647D9">
        <w:rPr>
          <w:rFonts w:ascii="Century Gothic" w:hAnsi="Century Gothic"/>
          <w:b/>
          <w:sz w:val="20"/>
        </w:rPr>
        <w:t>Integration Specialist</w:t>
      </w:r>
      <w:r w:rsidR="00D60D56">
        <w:rPr>
          <w:rFonts w:ascii="Century Gothic" w:hAnsi="Century Gothic"/>
          <w:b/>
          <w:sz w:val="20"/>
        </w:rPr>
        <w:tab/>
      </w:r>
      <w:r w:rsidR="00A5230C">
        <w:rPr>
          <w:rFonts w:ascii="Century Gothic" w:hAnsi="Century Gothic"/>
          <w:sz w:val="20"/>
        </w:rPr>
        <w:tab/>
      </w:r>
      <w:r w:rsidR="00A5230C">
        <w:rPr>
          <w:rFonts w:ascii="Century Gothic" w:hAnsi="Century Gothic"/>
          <w:sz w:val="20"/>
        </w:rPr>
        <w:tab/>
      </w:r>
      <w:r w:rsidR="00A5230C">
        <w:rPr>
          <w:rFonts w:ascii="Century Gothic" w:hAnsi="Century Gothic"/>
          <w:sz w:val="20"/>
        </w:rPr>
        <w:tab/>
      </w:r>
      <w:r w:rsidR="00A5230C">
        <w:rPr>
          <w:rFonts w:ascii="Century Gothic" w:hAnsi="Century Gothic"/>
          <w:sz w:val="20"/>
        </w:rPr>
        <w:tab/>
      </w:r>
      <w:r w:rsidR="007B3553">
        <w:rPr>
          <w:rFonts w:ascii="Century Gothic" w:hAnsi="Century Gothic"/>
          <w:sz w:val="20"/>
        </w:rPr>
        <w:tab/>
      </w:r>
      <w:r w:rsidR="003647D9">
        <w:rPr>
          <w:rFonts w:ascii="Century Gothic" w:hAnsi="Century Gothic"/>
          <w:sz w:val="20"/>
        </w:rPr>
        <w:tab/>
      </w:r>
      <w:r w:rsidR="003647D9">
        <w:rPr>
          <w:rFonts w:ascii="Century Gothic" w:hAnsi="Century Gothic"/>
          <w:sz w:val="20"/>
        </w:rPr>
        <w:tab/>
      </w:r>
      <w:r w:rsidR="003647D9">
        <w:rPr>
          <w:rFonts w:ascii="Century Gothic" w:hAnsi="Century Gothic"/>
          <w:sz w:val="20"/>
        </w:rPr>
        <w:tab/>
      </w:r>
      <w:r w:rsidR="003647D9">
        <w:rPr>
          <w:rFonts w:ascii="Century Gothic" w:hAnsi="Century Gothic"/>
          <w:sz w:val="20"/>
        </w:rPr>
        <w:tab/>
      </w:r>
      <w:r w:rsidR="003647D9">
        <w:rPr>
          <w:rFonts w:ascii="Century Gothic" w:hAnsi="Century Gothic"/>
          <w:sz w:val="20"/>
        </w:rPr>
        <w:tab/>
      </w:r>
      <w:r w:rsidR="003647D9">
        <w:rPr>
          <w:rFonts w:ascii="Century Gothic" w:hAnsi="Century Gothic"/>
          <w:sz w:val="20"/>
        </w:rPr>
        <w:tab/>
      </w:r>
      <w:r w:rsidR="003647D9">
        <w:rPr>
          <w:rFonts w:ascii="Century Gothic" w:hAnsi="Century Gothic"/>
          <w:sz w:val="20"/>
        </w:rPr>
        <w:tab/>
      </w:r>
      <w:r w:rsidR="003647D9">
        <w:rPr>
          <w:rFonts w:ascii="Century Gothic" w:hAnsi="Century Gothic"/>
          <w:sz w:val="20"/>
        </w:rPr>
        <w:tab/>
      </w:r>
      <w:r w:rsidR="003647D9">
        <w:rPr>
          <w:rFonts w:ascii="Century Gothic" w:hAnsi="Century Gothic"/>
          <w:sz w:val="20"/>
        </w:rPr>
        <w:tab/>
      </w:r>
      <w:r w:rsidR="003647D9">
        <w:rPr>
          <w:rFonts w:ascii="Century Gothic" w:hAnsi="Century Gothic"/>
          <w:sz w:val="20"/>
        </w:rPr>
        <w:tab/>
      </w:r>
      <w:r w:rsidR="003647D9">
        <w:rPr>
          <w:rFonts w:ascii="Century Gothic" w:hAnsi="Century Gothic"/>
          <w:sz w:val="20"/>
        </w:rPr>
        <w:tab/>
      </w:r>
      <w:r w:rsidR="00D60D56">
        <w:rPr>
          <w:rFonts w:ascii="Century Gothic" w:hAnsi="Century Gothic"/>
          <w:sz w:val="20"/>
        </w:rPr>
        <w:t>Reston</w:t>
      </w:r>
      <w:r w:rsidR="00B8296C">
        <w:rPr>
          <w:rFonts w:ascii="Century Gothic" w:hAnsi="Century Gothic"/>
          <w:sz w:val="20"/>
        </w:rPr>
        <w:t xml:space="preserve">, </w:t>
      </w:r>
      <w:r w:rsidR="00D60D56">
        <w:rPr>
          <w:rFonts w:ascii="Century Gothic" w:hAnsi="Century Gothic"/>
          <w:sz w:val="20"/>
        </w:rPr>
        <w:t>VA</w:t>
      </w:r>
    </w:p>
    <w:p w:rsidR="00B8296C" w:rsidRDefault="004B3120" w:rsidP="00B8296C">
      <w:pPr>
        <w:ind w:right="-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 w:rsidR="006B4A6A">
        <w:rPr>
          <w:rFonts w:ascii="Century Gothic" w:hAnsi="Century Gothic"/>
          <w:sz w:val="20"/>
        </w:rPr>
        <w:t xml:space="preserve">   </w:t>
      </w:r>
      <w:r w:rsidR="00006A37">
        <w:rPr>
          <w:rFonts w:ascii="Century Gothic" w:hAnsi="Century Gothic"/>
          <w:sz w:val="20"/>
        </w:rPr>
        <w:t xml:space="preserve">  </w:t>
      </w:r>
      <w:r w:rsidR="00732F2F">
        <w:rPr>
          <w:rFonts w:ascii="Century Gothic" w:hAnsi="Century Gothic"/>
          <w:sz w:val="20"/>
        </w:rPr>
        <w:tab/>
      </w:r>
      <w:r w:rsidR="0013246A">
        <w:rPr>
          <w:rFonts w:ascii="Century Gothic" w:hAnsi="Century Gothic"/>
          <w:sz w:val="20"/>
        </w:rPr>
        <w:tab/>
      </w:r>
      <w:r w:rsidR="003647D9">
        <w:rPr>
          <w:rFonts w:ascii="Century Gothic" w:hAnsi="Century Gothic"/>
          <w:sz w:val="20"/>
        </w:rPr>
        <w:t>Jun 2016</w:t>
      </w:r>
      <w:r w:rsidR="009A72FE">
        <w:rPr>
          <w:rFonts w:ascii="Century Gothic" w:hAnsi="Century Gothic"/>
          <w:sz w:val="20"/>
        </w:rPr>
        <w:t xml:space="preserve"> </w:t>
      </w:r>
      <w:r w:rsidR="00D60D56">
        <w:rPr>
          <w:rFonts w:ascii="Century Gothic" w:hAnsi="Century Gothic"/>
          <w:sz w:val="20"/>
        </w:rPr>
        <w:t>–</w:t>
      </w:r>
      <w:r w:rsidR="00317584">
        <w:rPr>
          <w:rFonts w:ascii="Century Gothic" w:hAnsi="Century Gothic"/>
          <w:sz w:val="20"/>
        </w:rPr>
        <w:t xml:space="preserve"> </w:t>
      </w:r>
      <w:r w:rsidR="009A72FE">
        <w:rPr>
          <w:rFonts w:ascii="Century Gothic" w:hAnsi="Century Gothic"/>
          <w:sz w:val="20"/>
        </w:rPr>
        <w:t>Present</w:t>
      </w:r>
    </w:p>
    <w:p w:rsidR="003647D9" w:rsidRDefault="00D60D56" w:rsidP="00D60D56">
      <w:pPr>
        <w:ind w:left="1440" w:right="-360"/>
        <w:rPr>
          <w:rFonts w:ascii="Century Gothic" w:hAnsi="Century Gothic"/>
          <w:sz w:val="20"/>
          <w:shd w:val="clear" w:color="auto" w:fill="FFFFFF"/>
        </w:rPr>
      </w:pPr>
      <w:r w:rsidRPr="00141F89">
        <w:rPr>
          <w:rFonts w:ascii="Century Gothic" w:hAnsi="Century Gothic"/>
          <w:sz w:val="20"/>
        </w:rPr>
        <w:t xml:space="preserve">Principal </w:t>
      </w:r>
      <w:r w:rsidR="003647D9">
        <w:rPr>
          <w:rFonts w:ascii="Century Gothic" w:hAnsi="Century Gothic"/>
          <w:sz w:val="20"/>
        </w:rPr>
        <w:t>Cloud Platform Integration Specialist</w:t>
      </w:r>
      <w:r w:rsidRPr="00141F89">
        <w:rPr>
          <w:rFonts w:ascii="Century Gothic" w:hAnsi="Century Gothic"/>
          <w:sz w:val="20"/>
        </w:rPr>
        <w:t xml:space="preserve"> for the North America Te</w:t>
      </w:r>
      <w:r w:rsidR="00A00880">
        <w:rPr>
          <w:rFonts w:ascii="Century Gothic" w:hAnsi="Century Gothic"/>
          <w:sz w:val="20"/>
        </w:rPr>
        <w:t xml:space="preserve">chnology Organization of Oracle </w:t>
      </w:r>
      <w:r w:rsidR="00315497">
        <w:rPr>
          <w:rFonts w:ascii="Century Gothic" w:hAnsi="Century Gothic"/>
          <w:sz w:val="20"/>
        </w:rPr>
        <w:t>Corporation. I p</w:t>
      </w:r>
      <w:r w:rsidRPr="00141F89">
        <w:rPr>
          <w:rFonts w:ascii="Century Gothic" w:hAnsi="Century Gothic"/>
          <w:sz w:val="20"/>
        </w:rPr>
        <w:t xml:space="preserve">rovided pre-sales </w:t>
      </w:r>
      <w:r w:rsidR="003647D9">
        <w:rPr>
          <w:rFonts w:ascii="Century Gothic" w:hAnsi="Century Gothic"/>
          <w:sz w:val="20"/>
        </w:rPr>
        <w:t xml:space="preserve">and post-sales </w:t>
      </w:r>
      <w:r w:rsidRPr="00141F89">
        <w:rPr>
          <w:rFonts w:ascii="Century Gothic" w:hAnsi="Century Gothic"/>
          <w:sz w:val="20"/>
        </w:rPr>
        <w:t>technical s</w:t>
      </w:r>
      <w:r w:rsidR="003647D9">
        <w:rPr>
          <w:rFonts w:ascii="Century Gothic" w:hAnsi="Century Gothic"/>
          <w:sz w:val="20"/>
        </w:rPr>
        <w:t xml:space="preserve">upport for all Oracle Application Integration Cloud Platform </w:t>
      </w:r>
      <w:r w:rsidR="00623E49">
        <w:rPr>
          <w:rFonts w:ascii="Century Gothic" w:hAnsi="Century Gothic"/>
          <w:sz w:val="20"/>
        </w:rPr>
        <w:t>Service</w:t>
      </w:r>
      <w:r w:rsidR="00D03C53">
        <w:rPr>
          <w:rFonts w:ascii="Century Gothic" w:hAnsi="Century Gothic"/>
          <w:sz w:val="20"/>
        </w:rPr>
        <w:t>s</w:t>
      </w:r>
      <w:r w:rsidR="00804598">
        <w:rPr>
          <w:rFonts w:ascii="Century Gothic" w:hAnsi="Century Gothic"/>
          <w:sz w:val="20"/>
        </w:rPr>
        <w:t>,</w:t>
      </w:r>
      <w:r w:rsidR="003647D9">
        <w:rPr>
          <w:rFonts w:ascii="Century Gothic" w:hAnsi="Century Gothic"/>
          <w:sz w:val="20"/>
        </w:rPr>
        <w:t xml:space="preserve"> part of Oracle’s PaaS Services</w:t>
      </w:r>
      <w:r w:rsidRPr="00141F89">
        <w:rPr>
          <w:rFonts w:ascii="Century Gothic" w:hAnsi="Century Gothic"/>
          <w:sz w:val="20"/>
        </w:rPr>
        <w:t xml:space="preserve">. </w:t>
      </w:r>
      <w:r w:rsidR="003647D9">
        <w:rPr>
          <w:rFonts w:ascii="Century Gothic" w:hAnsi="Century Gothic"/>
          <w:sz w:val="20"/>
        </w:rPr>
        <w:t xml:space="preserve">These included Oracle Integration Cloud </w:t>
      </w:r>
      <w:r w:rsidR="00804598">
        <w:rPr>
          <w:rFonts w:ascii="Century Gothic" w:hAnsi="Century Gothic"/>
          <w:sz w:val="20"/>
        </w:rPr>
        <w:t>Service</w:t>
      </w:r>
      <w:r w:rsidR="003647D9">
        <w:rPr>
          <w:rFonts w:ascii="Century Gothic" w:hAnsi="Century Gothic"/>
          <w:sz w:val="20"/>
        </w:rPr>
        <w:t>, Oracle Process Cloud Service</w:t>
      </w:r>
      <w:r w:rsidR="00623E49">
        <w:rPr>
          <w:rFonts w:ascii="Century Gothic" w:hAnsi="Century Gothic"/>
          <w:sz w:val="20"/>
        </w:rPr>
        <w:t>, Oracle Java Cloud Service</w:t>
      </w:r>
      <w:r w:rsidR="003647D9">
        <w:rPr>
          <w:rFonts w:ascii="Century Gothic" w:hAnsi="Century Gothic"/>
          <w:sz w:val="20"/>
        </w:rPr>
        <w:t xml:space="preserve">, Oracle API Platform Cloud </w:t>
      </w:r>
      <w:r w:rsidR="00804598">
        <w:rPr>
          <w:rFonts w:ascii="Century Gothic" w:hAnsi="Century Gothic"/>
          <w:sz w:val="20"/>
        </w:rPr>
        <w:t>Service</w:t>
      </w:r>
      <w:r w:rsidR="003647D9">
        <w:rPr>
          <w:rFonts w:ascii="Century Gothic" w:hAnsi="Century Gothic"/>
          <w:sz w:val="20"/>
        </w:rPr>
        <w:t>, Oracle SOA Cloud Service, Oracle Manage</w:t>
      </w:r>
      <w:r w:rsidR="00804598">
        <w:rPr>
          <w:rFonts w:ascii="Century Gothic" w:hAnsi="Century Gothic"/>
          <w:sz w:val="20"/>
        </w:rPr>
        <w:t>d</w:t>
      </w:r>
      <w:r w:rsidR="003647D9">
        <w:rPr>
          <w:rFonts w:ascii="Century Gothic" w:hAnsi="Century Gothic"/>
          <w:sz w:val="20"/>
        </w:rPr>
        <w:t xml:space="preserve"> File Cloud Service</w:t>
      </w:r>
      <w:r w:rsidR="00EE6A0B">
        <w:rPr>
          <w:rFonts w:ascii="Century Gothic" w:hAnsi="Century Gothic"/>
          <w:sz w:val="20"/>
        </w:rPr>
        <w:t>,</w:t>
      </w:r>
      <w:r w:rsidR="003647D9">
        <w:rPr>
          <w:rFonts w:ascii="Century Gothic" w:hAnsi="Century Gothic"/>
          <w:sz w:val="20"/>
        </w:rPr>
        <w:t xml:space="preserve"> </w:t>
      </w:r>
      <w:r w:rsidR="00623E49">
        <w:rPr>
          <w:rFonts w:ascii="Century Gothic" w:hAnsi="Century Gothic"/>
          <w:sz w:val="20"/>
        </w:rPr>
        <w:t xml:space="preserve">Oracle Identity Cloud Service, </w:t>
      </w:r>
      <w:r w:rsidR="003647D9">
        <w:rPr>
          <w:rFonts w:ascii="Century Gothic" w:hAnsi="Century Gothic"/>
          <w:sz w:val="20"/>
        </w:rPr>
        <w:t>Oracle Manage</w:t>
      </w:r>
      <w:r w:rsidR="00804598">
        <w:rPr>
          <w:rFonts w:ascii="Century Gothic" w:hAnsi="Century Gothic"/>
          <w:sz w:val="20"/>
        </w:rPr>
        <w:t>r</w:t>
      </w:r>
      <w:r w:rsidR="00FC5D96">
        <w:rPr>
          <w:rFonts w:ascii="Century Gothic" w:hAnsi="Century Gothic"/>
          <w:sz w:val="20"/>
        </w:rPr>
        <w:t xml:space="preserve"> Cloud Service, </w:t>
      </w:r>
      <w:r w:rsidR="003647D9">
        <w:rPr>
          <w:rFonts w:ascii="Century Gothic" w:hAnsi="Century Gothic"/>
          <w:sz w:val="20"/>
        </w:rPr>
        <w:t xml:space="preserve">as well Oracle Database Cloud Service. </w:t>
      </w:r>
      <w:r w:rsidR="00804598">
        <w:rPr>
          <w:rFonts w:ascii="Century Gothic" w:hAnsi="Century Gothic"/>
          <w:sz w:val="20"/>
        </w:rPr>
        <w:br/>
        <w:t>I b</w:t>
      </w:r>
      <w:r w:rsidR="003647D9">
        <w:rPr>
          <w:rFonts w:ascii="Century Gothic" w:hAnsi="Century Gothic"/>
          <w:sz w:val="20"/>
        </w:rPr>
        <w:t xml:space="preserve">ecame the </w:t>
      </w:r>
      <w:r w:rsidR="00FC5D96">
        <w:rPr>
          <w:rFonts w:ascii="Century Gothic" w:hAnsi="Century Gothic"/>
          <w:sz w:val="20"/>
        </w:rPr>
        <w:t xml:space="preserve">key </w:t>
      </w:r>
      <w:r w:rsidR="003647D9">
        <w:rPr>
          <w:rFonts w:ascii="Century Gothic" w:hAnsi="Century Gothic"/>
          <w:sz w:val="20"/>
        </w:rPr>
        <w:t>go</w:t>
      </w:r>
      <w:r w:rsidR="00FC5D96">
        <w:rPr>
          <w:rFonts w:ascii="Century Gothic" w:hAnsi="Century Gothic"/>
          <w:sz w:val="20"/>
        </w:rPr>
        <w:t>-to</w:t>
      </w:r>
      <w:r w:rsidR="0003216D">
        <w:rPr>
          <w:rFonts w:ascii="Century Gothic" w:hAnsi="Century Gothic"/>
          <w:sz w:val="20"/>
        </w:rPr>
        <w:t xml:space="preserve"> </w:t>
      </w:r>
      <w:r w:rsidR="00804598">
        <w:rPr>
          <w:rFonts w:ascii="Century Gothic" w:hAnsi="Century Gothic"/>
          <w:sz w:val="20"/>
        </w:rPr>
        <w:t>resource</w:t>
      </w:r>
      <w:r w:rsidR="003647D9">
        <w:rPr>
          <w:rFonts w:ascii="Century Gothic" w:hAnsi="Century Gothic"/>
          <w:sz w:val="20"/>
        </w:rPr>
        <w:t xml:space="preserve"> for the National and Enterprise North America Sales teams and worked on a number of competitive small and large deals</w:t>
      </w:r>
      <w:r w:rsidR="00804598">
        <w:rPr>
          <w:rFonts w:ascii="Century Gothic" w:hAnsi="Century Gothic"/>
          <w:sz w:val="20"/>
        </w:rPr>
        <w:t xml:space="preserve"> </w:t>
      </w:r>
      <w:r w:rsidR="003647D9">
        <w:rPr>
          <w:rFonts w:ascii="Century Gothic" w:hAnsi="Century Gothic"/>
          <w:sz w:val="20"/>
        </w:rPr>
        <w:t>again</w:t>
      </w:r>
      <w:r w:rsidR="00804598">
        <w:rPr>
          <w:rFonts w:ascii="Century Gothic" w:hAnsi="Century Gothic"/>
          <w:sz w:val="20"/>
        </w:rPr>
        <w:t xml:space="preserve">st key </w:t>
      </w:r>
      <w:r w:rsidR="00FC5D96">
        <w:rPr>
          <w:rFonts w:ascii="Century Gothic" w:hAnsi="Century Gothic"/>
          <w:sz w:val="20"/>
        </w:rPr>
        <w:t>competitors. I</w:t>
      </w:r>
      <w:r w:rsidR="00804598">
        <w:rPr>
          <w:rFonts w:ascii="Century Gothic" w:hAnsi="Century Gothic"/>
          <w:sz w:val="20"/>
        </w:rPr>
        <w:t xml:space="preserve"> completed a number of POCs </w:t>
      </w:r>
      <w:r w:rsidR="00FC5D96">
        <w:rPr>
          <w:rFonts w:ascii="Century Gothic" w:hAnsi="Century Gothic"/>
          <w:sz w:val="20"/>
        </w:rPr>
        <w:t>integrating</w:t>
      </w:r>
      <w:r w:rsidR="00804598">
        <w:rPr>
          <w:rFonts w:ascii="Century Gothic" w:hAnsi="Century Gothic"/>
          <w:sz w:val="20"/>
        </w:rPr>
        <w:t xml:space="preserve"> multiple Oracle Cloud </w:t>
      </w:r>
      <w:r w:rsidR="00FC5D96">
        <w:rPr>
          <w:rFonts w:ascii="Century Gothic" w:hAnsi="Century Gothic"/>
          <w:sz w:val="20"/>
        </w:rPr>
        <w:t xml:space="preserve">Platform </w:t>
      </w:r>
      <w:r w:rsidR="00623E49">
        <w:rPr>
          <w:rFonts w:ascii="Century Gothic" w:hAnsi="Century Gothic"/>
          <w:sz w:val="20"/>
        </w:rPr>
        <w:t>Services</w:t>
      </w:r>
      <w:r w:rsidR="00FC5D96">
        <w:rPr>
          <w:rFonts w:ascii="Century Gothic" w:hAnsi="Century Gothic"/>
          <w:sz w:val="20"/>
        </w:rPr>
        <w:t xml:space="preserve">, different Oracle SaaS </w:t>
      </w:r>
      <w:r w:rsidR="00A472F9">
        <w:rPr>
          <w:rFonts w:ascii="Century Gothic" w:hAnsi="Century Gothic"/>
          <w:sz w:val="20"/>
        </w:rPr>
        <w:t xml:space="preserve">Services, </w:t>
      </w:r>
      <w:r w:rsidR="00804598">
        <w:rPr>
          <w:rFonts w:ascii="Century Gothic" w:hAnsi="Century Gothic"/>
          <w:sz w:val="20"/>
        </w:rPr>
        <w:t>non-Oracle SaaS Services</w:t>
      </w:r>
      <w:r w:rsidR="00A472F9">
        <w:rPr>
          <w:rFonts w:ascii="Century Gothic" w:hAnsi="Century Gothic"/>
          <w:sz w:val="20"/>
        </w:rPr>
        <w:t xml:space="preserve"> as well as </w:t>
      </w:r>
      <w:r w:rsidR="00732B47">
        <w:rPr>
          <w:rFonts w:ascii="Century Gothic" w:hAnsi="Century Gothic"/>
          <w:sz w:val="20"/>
        </w:rPr>
        <w:t>Micro Services</w:t>
      </w:r>
      <w:r w:rsidR="00804598">
        <w:rPr>
          <w:rFonts w:ascii="Century Gothic" w:hAnsi="Century Gothic"/>
          <w:sz w:val="20"/>
        </w:rPr>
        <w:t>.</w:t>
      </w:r>
      <w:r w:rsidR="00FC5D96">
        <w:rPr>
          <w:rFonts w:ascii="Century Gothic" w:hAnsi="Century Gothic"/>
          <w:sz w:val="20"/>
        </w:rPr>
        <w:t xml:space="preserve"> I delivered and created the content for a number of onsite Integration and API Management Cloud Workshops. I received the FY18</w:t>
      </w:r>
      <w:r w:rsidR="00D03C53">
        <w:rPr>
          <w:rFonts w:ascii="Century Gothic" w:hAnsi="Century Gothic"/>
          <w:sz w:val="20"/>
        </w:rPr>
        <w:t>Q4</w:t>
      </w:r>
      <w:r w:rsidR="00FC5D96">
        <w:rPr>
          <w:rFonts w:ascii="Century Gothic" w:hAnsi="Century Gothic"/>
          <w:sz w:val="20"/>
        </w:rPr>
        <w:t xml:space="preserve"> </w:t>
      </w:r>
      <w:r w:rsidR="00D03C53">
        <w:rPr>
          <w:rFonts w:ascii="Century Gothic" w:hAnsi="Century Gothic"/>
          <w:sz w:val="20"/>
        </w:rPr>
        <w:t>“</w:t>
      </w:r>
      <w:r w:rsidR="00165127">
        <w:rPr>
          <w:rFonts w:ascii="Century Gothic" w:hAnsi="Century Gothic"/>
          <w:sz w:val="20"/>
        </w:rPr>
        <w:t>SE</w:t>
      </w:r>
      <w:bookmarkStart w:id="0" w:name="_GoBack"/>
      <w:bookmarkEnd w:id="0"/>
      <w:r w:rsidR="00FC5D96">
        <w:rPr>
          <w:rFonts w:ascii="Century Gothic" w:hAnsi="Century Gothic"/>
          <w:sz w:val="20"/>
        </w:rPr>
        <w:t xml:space="preserve"> of the Quarter</w:t>
      </w:r>
      <w:r w:rsidR="00D03C53">
        <w:rPr>
          <w:rFonts w:ascii="Century Gothic" w:hAnsi="Century Gothic"/>
          <w:sz w:val="20"/>
        </w:rPr>
        <w:t>”</w:t>
      </w:r>
      <w:r w:rsidR="00FC5D96">
        <w:rPr>
          <w:rFonts w:ascii="Century Gothic" w:hAnsi="Century Gothic"/>
          <w:sz w:val="20"/>
        </w:rPr>
        <w:t xml:space="preserve"> award for my FY18 Q4 efforts.</w:t>
      </w:r>
      <w:r w:rsidR="00804598">
        <w:rPr>
          <w:rFonts w:ascii="Century Gothic" w:hAnsi="Century Gothic"/>
          <w:sz w:val="20"/>
        </w:rPr>
        <w:br/>
      </w:r>
    </w:p>
    <w:p w:rsidR="003647D9" w:rsidRDefault="003647D9" w:rsidP="003647D9">
      <w:pPr>
        <w:ind w:left="720" w:right="-360" w:firstLine="720"/>
        <w:rPr>
          <w:rFonts w:ascii="Century Gothic" w:hAnsi="Century Gothic"/>
          <w:sz w:val="20"/>
        </w:rPr>
      </w:pPr>
      <w:r>
        <w:rPr>
          <w:rFonts w:ascii="Century Gothic" w:hAnsi="Century Gothic"/>
          <w:b/>
          <w:sz w:val="20"/>
        </w:rPr>
        <w:t>Principal Sales Consultant</w:t>
      </w:r>
      <w:r>
        <w:rPr>
          <w:rFonts w:ascii="Century Gothic" w:hAnsi="Century Gothic"/>
          <w:b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Reston, VA</w:t>
      </w:r>
    </w:p>
    <w:p w:rsidR="003647D9" w:rsidRDefault="003647D9" w:rsidP="003647D9">
      <w:pPr>
        <w:ind w:right="-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 xml:space="preserve">     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Jun 2008 – Jun 2016</w:t>
      </w:r>
    </w:p>
    <w:p w:rsidR="003647D9" w:rsidRDefault="003647D9" w:rsidP="003647D9">
      <w:pPr>
        <w:ind w:left="1440" w:right="-360"/>
        <w:rPr>
          <w:rFonts w:ascii="Century Gothic" w:hAnsi="Century Gothic"/>
          <w:sz w:val="20"/>
          <w:shd w:val="clear" w:color="auto" w:fill="FFFFFF"/>
        </w:rPr>
      </w:pPr>
      <w:r w:rsidRPr="00141F89">
        <w:rPr>
          <w:rFonts w:ascii="Century Gothic" w:hAnsi="Century Gothic"/>
          <w:sz w:val="20"/>
        </w:rPr>
        <w:t>Principal Sales Consultant for the North America Te</w:t>
      </w:r>
      <w:r>
        <w:rPr>
          <w:rFonts w:ascii="Century Gothic" w:hAnsi="Century Gothic"/>
          <w:sz w:val="20"/>
        </w:rPr>
        <w:t xml:space="preserve">chnology Organization of Oracle </w:t>
      </w:r>
      <w:r w:rsidRPr="00141F89">
        <w:rPr>
          <w:rFonts w:ascii="Century Gothic" w:hAnsi="Century Gothic"/>
          <w:sz w:val="20"/>
        </w:rPr>
        <w:t>Corporation. Provided pre-sales technical s</w:t>
      </w:r>
      <w:r>
        <w:rPr>
          <w:rFonts w:ascii="Century Gothic" w:hAnsi="Century Gothic"/>
          <w:sz w:val="20"/>
        </w:rPr>
        <w:t xml:space="preserve">upport for the SOA/BPM practice </w:t>
      </w:r>
      <w:r w:rsidRPr="00141F89">
        <w:rPr>
          <w:rFonts w:ascii="Century Gothic" w:hAnsi="Century Gothic"/>
          <w:sz w:val="20"/>
        </w:rPr>
        <w:t xml:space="preserve">of Oracle Fusion Middleware. Key contributor on a number of large deals by conducting product workshops, creating custom demos, completing proof of concepts, leading discovery sessions, </w:t>
      </w:r>
      <w:proofErr w:type="gramStart"/>
      <w:r w:rsidRPr="00141F89">
        <w:rPr>
          <w:rFonts w:ascii="Century Gothic" w:hAnsi="Century Gothic"/>
          <w:sz w:val="20"/>
        </w:rPr>
        <w:t>architecting</w:t>
      </w:r>
      <w:proofErr w:type="gramEnd"/>
      <w:r w:rsidRPr="00141F89">
        <w:rPr>
          <w:rFonts w:ascii="Century Gothic" w:hAnsi="Century Gothic"/>
          <w:sz w:val="20"/>
        </w:rPr>
        <w:t xml:space="preserve"> multi-product solutions and presenting on customer focused Oracle Tech Days. </w:t>
      </w:r>
      <w:r w:rsidRPr="00AB30C2">
        <w:rPr>
          <w:rFonts w:ascii="Century Gothic" w:hAnsi="Century Gothic"/>
          <w:sz w:val="20"/>
          <w:shd w:val="clear" w:color="auto" w:fill="FFFFFF"/>
        </w:rPr>
        <w:t>Strong</w:t>
      </w:r>
      <w:r w:rsidR="00804598">
        <w:rPr>
          <w:rFonts w:ascii="Century Gothic" w:hAnsi="Century Gothic"/>
          <w:sz w:val="20"/>
          <w:shd w:val="clear" w:color="auto" w:fill="FFFFFF"/>
        </w:rPr>
        <w:t xml:space="preserve"> expertise on </w:t>
      </w:r>
      <w:proofErr w:type="spellStart"/>
      <w:r w:rsidR="00804598">
        <w:rPr>
          <w:rFonts w:ascii="Century Gothic" w:hAnsi="Century Gothic"/>
          <w:sz w:val="20"/>
          <w:shd w:val="clear" w:color="auto" w:fill="FFFFFF"/>
        </w:rPr>
        <w:t>Weblogic</w:t>
      </w:r>
      <w:proofErr w:type="spellEnd"/>
      <w:r w:rsidR="00804598">
        <w:rPr>
          <w:rFonts w:ascii="Century Gothic" w:hAnsi="Century Gothic"/>
          <w:sz w:val="20"/>
          <w:shd w:val="clear" w:color="auto" w:fill="FFFFFF"/>
        </w:rPr>
        <w:t xml:space="preserve"> Server 12c</w:t>
      </w:r>
      <w:r w:rsidRPr="00AB30C2">
        <w:rPr>
          <w:rFonts w:ascii="Century Gothic" w:hAnsi="Century Gothic"/>
          <w:sz w:val="20"/>
          <w:shd w:val="clear" w:color="auto" w:fill="FFFFFF"/>
        </w:rPr>
        <w:t>,</w:t>
      </w:r>
      <w:r w:rsidR="00804598">
        <w:rPr>
          <w:rFonts w:ascii="Century Gothic" w:hAnsi="Century Gothic"/>
          <w:sz w:val="20"/>
          <w:shd w:val="clear" w:color="auto" w:fill="FFFFFF"/>
        </w:rPr>
        <w:t xml:space="preserve"> Oracle BPEL Process Manager 12c</w:t>
      </w:r>
      <w:r w:rsidRPr="00AB30C2">
        <w:rPr>
          <w:rFonts w:ascii="Century Gothic" w:hAnsi="Century Gothic"/>
          <w:sz w:val="20"/>
          <w:shd w:val="clear" w:color="auto" w:fill="FFFFFF"/>
        </w:rPr>
        <w:t xml:space="preserve">, </w:t>
      </w:r>
      <w:proofErr w:type="spellStart"/>
      <w:r w:rsidRPr="00AB30C2">
        <w:rPr>
          <w:rFonts w:ascii="Century Gothic" w:hAnsi="Century Gothic"/>
          <w:sz w:val="20"/>
          <w:shd w:val="clear" w:color="auto" w:fill="FFFFFF"/>
        </w:rPr>
        <w:t>jRock</w:t>
      </w:r>
      <w:r w:rsidR="00804598">
        <w:rPr>
          <w:rFonts w:ascii="Century Gothic" w:hAnsi="Century Gothic"/>
          <w:sz w:val="20"/>
          <w:shd w:val="clear" w:color="auto" w:fill="FFFFFF"/>
        </w:rPr>
        <w:t>it</w:t>
      </w:r>
      <w:proofErr w:type="spellEnd"/>
      <w:r w:rsidR="00804598">
        <w:rPr>
          <w:rFonts w:ascii="Century Gothic" w:hAnsi="Century Gothic"/>
          <w:sz w:val="20"/>
          <w:shd w:val="clear" w:color="auto" w:fill="FFFFFF"/>
        </w:rPr>
        <w:t>, Complex Event Processing 12c, Oracle Service Bus 12c</w:t>
      </w:r>
      <w:r w:rsidRPr="00AB30C2">
        <w:rPr>
          <w:rFonts w:ascii="Century Gothic" w:hAnsi="Century Gothic"/>
          <w:sz w:val="20"/>
          <w:shd w:val="clear" w:color="auto" w:fill="FFFFFF"/>
        </w:rPr>
        <w:t xml:space="preserve">, Oracle Service Registry 11g, Oracle Enterprise Repository 11g, Coherence 3.7.1, </w:t>
      </w:r>
      <w:r>
        <w:rPr>
          <w:rFonts w:ascii="Century Gothic" w:hAnsi="Century Gothic"/>
          <w:sz w:val="20"/>
          <w:shd w:val="clear" w:color="auto" w:fill="FFFFFF"/>
        </w:rPr>
        <w:t xml:space="preserve">Oracle Virtual Server 11g, </w:t>
      </w:r>
      <w:r w:rsidRPr="00AB30C2">
        <w:rPr>
          <w:rFonts w:ascii="Century Gothic" w:hAnsi="Century Gothic"/>
          <w:sz w:val="20"/>
          <w:shd w:val="clear" w:color="auto" w:fill="FFFFFF"/>
        </w:rPr>
        <w:t>Oracle Enterprise Gat</w:t>
      </w:r>
      <w:r w:rsidR="00804598">
        <w:rPr>
          <w:rFonts w:ascii="Century Gothic" w:hAnsi="Century Gothic"/>
          <w:sz w:val="20"/>
          <w:shd w:val="clear" w:color="auto" w:fill="FFFFFF"/>
        </w:rPr>
        <w:t>eway 11g and Tuxedo 12c</w:t>
      </w:r>
      <w:r>
        <w:rPr>
          <w:rFonts w:ascii="Century Gothic" w:hAnsi="Century Gothic"/>
          <w:sz w:val="20"/>
          <w:shd w:val="clear" w:color="auto" w:fill="FFFFFF"/>
        </w:rPr>
        <w:t>. TOGAF 9</w:t>
      </w:r>
      <w:r w:rsidRPr="00AB30C2">
        <w:rPr>
          <w:rFonts w:ascii="Century Gothic" w:hAnsi="Century Gothic"/>
          <w:sz w:val="20"/>
          <w:shd w:val="clear" w:color="auto" w:fill="FFFFFF"/>
        </w:rPr>
        <w:t xml:space="preserve"> Certified.</w:t>
      </w:r>
    </w:p>
    <w:p w:rsidR="00D60D56" w:rsidRDefault="00D60D56" w:rsidP="00B8296C">
      <w:pPr>
        <w:ind w:right="-360"/>
        <w:rPr>
          <w:rFonts w:ascii="Century Gothic" w:hAnsi="Century Gothic"/>
          <w:sz w:val="20"/>
        </w:rPr>
      </w:pPr>
    </w:p>
    <w:p w:rsidR="00D60D56" w:rsidRDefault="00D60D56" w:rsidP="00D60D56">
      <w:pPr>
        <w:ind w:left="720" w:right="-360" w:firstLine="720"/>
        <w:rPr>
          <w:rFonts w:ascii="Century Gothic" w:hAnsi="Century Gothic"/>
          <w:sz w:val="20"/>
        </w:rPr>
      </w:pPr>
      <w:r>
        <w:rPr>
          <w:rFonts w:ascii="Century Gothic" w:hAnsi="Century Gothic"/>
          <w:b/>
          <w:sz w:val="20"/>
        </w:rPr>
        <w:t>Principal Systems Engineer</w:t>
      </w:r>
      <w:r>
        <w:rPr>
          <w:rFonts w:ascii="Century Gothic" w:hAnsi="Century Gothic"/>
          <w:b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Century Gothic" w:hAnsi="Century Gothic"/>
              <w:sz w:val="20"/>
            </w:rPr>
            <w:t>San Jose</w:t>
          </w:r>
        </w:smartTag>
      </w:smartTag>
      <w:r>
        <w:rPr>
          <w:rFonts w:ascii="Century Gothic" w:hAnsi="Century Gothic"/>
          <w:sz w:val="20"/>
        </w:rPr>
        <w:t>, CA</w:t>
      </w:r>
    </w:p>
    <w:p w:rsidR="00D60D56" w:rsidRDefault="00D60D56" w:rsidP="00D60D56">
      <w:pPr>
        <w:ind w:right="-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 xml:space="preserve">     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Oct 1996 – May 2008</w:t>
      </w:r>
    </w:p>
    <w:p w:rsidR="00D60D56" w:rsidRDefault="00D60D56" w:rsidP="00B8296C">
      <w:pPr>
        <w:ind w:right="-360"/>
        <w:rPr>
          <w:rFonts w:ascii="Century Gothic" w:hAnsi="Century Gothic"/>
          <w:sz w:val="20"/>
        </w:rPr>
      </w:pPr>
    </w:p>
    <w:p w:rsidR="00B8296C" w:rsidRDefault="00C44315" w:rsidP="00B8296C">
      <w:pPr>
        <w:ind w:left="1440" w:right="-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Hold </w:t>
      </w:r>
      <w:r w:rsidRPr="00541724">
        <w:rPr>
          <w:rFonts w:ascii="Century Gothic" w:hAnsi="Century Gothic"/>
          <w:sz w:val="20"/>
        </w:rPr>
        <w:t>various positions within the Professional Services and Sales Organizations</w:t>
      </w:r>
      <w:r w:rsidR="00D42A66">
        <w:rPr>
          <w:rFonts w:ascii="Century Gothic" w:hAnsi="Century Gothic"/>
          <w:sz w:val="20"/>
        </w:rPr>
        <w:t xml:space="preserve"> </w:t>
      </w:r>
      <w:hyperlink r:id="rId7" w:history="1"/>
      <w:r w:rsidRPr="00541724">
        <w:rPr>
          <w:rFonts w:ascii="Century Gothic" w:hAnsi="Century Gothic"/>
          <w:sz w:val="20"/>
        </w:rPr>
        <w:t xml:space="preserve">of </w:t>
      </w:r>
      <w:hyperlink r:id="rId8" w:tgtFrame="_blank" w:history="1">
        <w:r w:rsidRPr="00541724">
          <w:rPr>
            <w:rStyle w:val="Hyperlink"/>
            <w:rFonts w:ascii="Century Gothic" w:hAnsi="Century Gothic"/>
            <w:sz w:val="20"/>
          </w:rPr>
          <w:t>BEA Systems, Inc</w:t>
        </w:r>
      </w:hyperlink>
      <w:r w:rsidRPr="00541724">
        <w:rPr>
          <w:rFonts w:ascii="Century Gothic" w:hAnsi="Century Gothic"/>
          <w:sz w:val="20"/>
        </w:rPr>
        <w:t xml:space="preserve">. </w:t>
      </w:r>
      <w:proofErr w:type="gramStart"/>
      <w:r w:rsidRPr="00541724">
        <w:rPr>
          <w:rFonts w:ascii="Century Gothic" w:hAnsi="Century Gothic"/>
          <w:sz w:val="20"/>
        </w:rPr>
        <w:t>as</w:t>
      </w:r>
      <w:proofErr w:type="gramEnd"/>
      <w:r w:rsidRPr="00541724">
        <w:rPr>
          <w:rFonts w:ascii="Century Gothic" w:hAnsi="Century Gothic"/>
          <w:sz w:val="20"/>
        </w:rPr>
        <w:t xml:space="preserve"> Principal Consultant, Mana</w:t>
      </w:r>
      <w:r w:rsidR="003251D3">
        <w:rPr>
          <w:rFonts w:ascii="Century Gothic" w:hAnsi="Century Gothic"/>
          <w:sz w:val="20"/>
        </w:rPr>
        <w:t xml:space="preserve">ging Principal and currently as a Principal Systems Engineer of BEA’s prestigious </w:t>
      </w:r>
      <w:r w:rsidRPr="00541724">
        <w:rPr>
          <w:rFonts w:ascii="Century Gothic" w:hAnsi="Century Gothic"/>
          <w:sz w:val="20"/>
        </w:rPr>
        <w:t xml:space="preserve">Technical Solutions </w:t>
      </w:r>
      <w:r w:rsidR="003251D3">
        <w:rPr>
          <w:rFonts w:ascii="Century Gothic" w:hAnsi="Century Gothic"/>
          <w:sz w:val="20"/>
        </w:rPr>
        <w:t>Group</w:t>
      </w:r>
      <w:r w:rsidRPr="00541724">
        <w:rPr>
          <w:rFonts w:ascii="Century Gothic" w:hAnsi="Century Gothic"/>
          <w:sz w:val="20"/>
        </w:rPr>
        <w:t xml:space="preserve">. Provided sale and consulting services mainly to Telecommunications, Cable, Medical, Financial, Transportation, Publishing and Insurance Industries clients like </w:t>
      </w:r>
      <w:hyperlink r:id="rId9" w:history="1">
        <w:r w:rsidR="00A00880" w:rsidRPr="00FF7D49">
          <w:rPr>
            <w:rStyle w:val="Hyperlink"/>
            <w:rFonts w:ascii="Century Gothic" w:hAnsi="Century Gothic"/>
            <w:sz w:val="20"/>
          </w:rPr>
          <w:t>PIMCO</w:t>
        </w:r>
      </w:hyperlink>
      <w:r w:rsidR="00A00880">
        <w:rPr>
          <w:rFonts w:ascii="Century Gothic" w:hAnsi="Century Gothic"/>
          <w:sz w:val="20"/>
        </w:rPr>
        <w:t xml:space="preserve">, </w:t>
      </w:r>
      <w:hyperlink r:id="rId10" w:history="1">
        <w:r w:rsidR="00A00880" w:rsidRPr="00FF7D49">
          <w:rPr>
            <w:rStyle w:val="Hyperlink"/>
            <w:rFonts w:ascii="Century Gothic" w:hAnsi="Century Gothic"/>
            <w:sz w:val="20"/>
          </w:rPr>
          <w:t>GE Healthcare</w:t>
        </w:r>
      </w:hyperlink>
      <w:r w:rsidR="00A00880">
        <w:rPr>
          <w:rFonts w:ascii="Century Gothic" w:hAnsi="Century Gothic"/>
          <w:sz w:val="20"/>
        </w:rPr>
        <w:t xml:space="preserve">, </w:t>
      </w:r>
      <w:hyperlink r:id="rId11" w:tgtFrame="_blank" w:history="1">
        <w:r w:rsidRPr="00541724">
          <w:rPr>
            <w:rStyle w:val="Hyperlink"/>
            <w:rFonts w:ascii="Century Gothic" w:hAnsi="Century Gothic"/>
            <w:sz w:val="20"/>
          </w:rPr>
          <w:t>AT&amp;T</w:t>
        </w:r>
      </w:hyperlink>
      <w:r w:rsidRPr="00541724">
        <w:rPr>
          <w:rFonts w:ascii="Century Gothic" w:hAnsi="Century Gothic"/>
          <w:sz w:val="20"/>
        </w:rPr>
        <w:t xml:space="preserve">, </w:t>
      </w:r>
      <w:hyperlink r:id="rId12" w:tgtFrame="_blank" w:history="1">
        <w:r w:rsidRPr="00541724">
          <w:rPr>
            <w:rStyle w:val="Hyperlink"/>
            <w:rFonts w:ascii="Century Gothic" w:hAnsi="Century Gothic"/>
            <w:sz w:val="20"/>
          </w:rPr>
          <w:t>AVAYA</w:t>
        </w:r>
      </w:hyperlink>
      <w:r w:rsidRPr="00541724">
        <w:rPr>
          <w:rFonts w:ascii="Century Gothic" w:hAnsi="Century Gothic"/>
          <w:sz w:val="20"/>
        </w:rPr>
        <w:t xml:space="preserve">, </w:t>
      </w:r>
      <w:hyperlink r:id="rId13" w:tgtFrame="_blank" w:history="1">
        <w:r w:rsidRPr="00541724">
          <w:rPr>
            <w:rStyle w:val="Hyperlink"/>
            <w:rFonts w:ascii="Century Gothic" w:hAnsi="Century Gothic"/>
            <w:sz w:val="20"/>
          </w:rPr>
          <w:t>Verizon</w:t>
        </w:r>
      </w:hyperlink>
      <w:r w:rsidRPr="00541724">
        <w:rPr>
          <w:rFonts w:ascii="Century Gothic" w:hAnsi="Century Gothic"/>
          <w:sz w:val="20"/>
        </w:rPr>
        <w:t xml:space="preserve">, </w:t>
      </w:r>
      <w:hyperlink r:id="rId14" w:tgtFrame="_blank" w:history="1">
        <w:r w:rsidRPr="00541724">
          <w:rPr>
            <w:rStyle w:val="Hyperlink"/>
            <w:rFonts w:ascii="Century Gothic" w:hAnsi="Century Gothic"/>
            <w:sz w:val="20"/>
          </w:rPr>
          <w:t>Merrill Lynch</w:t>
        </w:r>
      </w:hyperlink>
      <w:r w:rsidRPr="00541724">
        <w:rPr>
          <w:rFonts w:ascii="Century Gothic" w:hAnsi="Century Gothic"/>
          <w:sz w:val="20"/>
        </w:rPr>
        <w:t xml:space="preserve">, </w:t>
      </w:r>
      <w:hyperlink r:id="rId15" w:tgtFrame="_blank" w:history="1">
        <w:r w:rsidRPr="00541724">
          <w:rPr>
            <w:rStyle w:val="Hyperlink"/>
            <w:rFonts w:ascii="Century Gothic" w:hAnsi="Century Gothic"/>
            <w:sz w:val="20"/>
          </w:rPr>
          <w:t>Citigroup</w:t>
        </w:r>
      </w:hyperlink>
      <w:r w:rsidRPr="00541724">
        <w:rPr>
          <w:rFonts w:ascii="Century Gothic" w:hAnsi="Century Gothic"/>
          <w:sz w:val="20"/>
        </w:rPr>
        <w:t xml:space="preserve">, </w:t>
      </w:r>
      <w:hyperlink r:id="rId16" w:tgtFrame="_blank" w:history="1">
        <w:r w:rsidRPr="00541724">
          <w:rPr>
            <w:rStyle w:val="Hyperlink"/>
            <w:rFonts w:ascii="Century Gothic" w:hAnsi="Century Gothic"/>
            <w:sz w:val="20"/>
          </w:rPr>
          <w:t>Capital One</w:t>
        </w:r>
      </w:hyperlink>
      <w:r w:rsidRPr="00541724">
        <w:rPr>
          <w:rFonts w:ascii="Century Gothic" w:hAnsi="Century Gothic"/>
          <w:sz w:val="20"/>
        </w:rPr>
        <w:t xml:space="preserve">, </w:t>
      </w:r>
      <w:hyperlink r:id="rId17" w:tgtFrame="_blank" w:history="1">
        <w:r w:rsidRPr="00541724">
          <w:rPr>
            <w:rStyle w:val="Hyperlink"/>
            <w:rFonts w:ascii="Century Gothic" w:hAnsi="Century Gothic"/>
            <w:sz w:val="20"/>
          </w:rPr>
          <w:t>Cable Systems Group</w:t>
        </w:r>
      </w:hyperlink>
      <w:r w:rsidRPr="00541724">
        <w:rPr>
          <w:rFonts w:ascii="Century Gothic" w:hAnsi="Century Gothic"/>
          <w:sz w:val="20"/>
        </w:rPr>
        <w:t xml:space="preserve">, </w:t>
      </w:r>
      <w:hyperlink r:id="rId18" w:tgtFrame="_blank" w:history="1">
        <w:r w:rsidRPr="00541724">
          <w:rPr>
            <w:rStyle w:val="Hyperlink"/>
            <w:rFonts w:ascii="Century Gothic" w:hAnsi="Century Gothic"/>
            <w:sz w:val="20"/>
          </w:rPr>
          <w:t>Quest Diagnostics</w:t>
        </w:r>
      </w:hyperlink>
      <w:r w:rsidRPr="00541724">
        <w:rPr>
          <w:rFonts w:ascii="Century Gothic" w:hAnsi="Century Gothic"/>
          <w:sz w:val="20"/>
        </w:rPr>
        <w:t xml:space="preserve">, </w:t>
      </w:r>
      <w:hyperlink r:id="rId19" w:tgtFrame="_blank" w:history="1">
        <w:r w:rsidRPr="00541724">
          <w:rPr>
            <w:rStyle w:val="Hyperlink"/>
            <w:rFonts w:ascii="Century Gothic" w:hAnsi="Century Gothic"/>
            <w:sz w:val="20"/>
          </w:rPr>
          <w:t>Cingular Wireless</w:t>
        </w:r>
      </w:hyperlink>
      <w:r w:rsidRPr="00541724">
        <w:rPr>
          <w:rFonts w:ascii="Century Gothic" w:hAnsi="Century Gothic"/>
          <w:sz w:val="20"/>
        </w:rPr>
        <w:t xml:space="preserve">, </w:t>
      </w:r>
      <w:hyperlink r:id="rId20" w:tgtFrame="_blank" w:history="1">
        <w:r w:rsidRPr="00541724">
          <w:rPr>
            <w:rStyle w:val="Hyperlink"/>
            <w:rFonts w:ascii="Century Gothic" w:hAnsi="Century Gothic"/>
            <w:sz w:val="20"/>
          </w:rPr>
          <w:t>RYDER Trucks</w:t>
        </w:r>
      </w:hyperlink>
      <w:r w:rsidRPr="00541724">
        <w:rPr>
          <w:rFonts w:ascii="Century Gothic" w:hAnsi="Century Gothic"/>
          <w:sz w:val="20"/>
        </w:rPr>
        <w:t xml:space="preserve">, </w:t>
      </w:r>
      <w:hyperlink r:id="rId21" w:tgtFrame="_blank" w:history="1">
        <w:r w:rsidRPr="00541724">
          <w:rPr>
            <w:rStyle w:val="Hyperlink"/>
            <w:rFonts w:ascii="Century Gothic" w:hAnsi="Century Gothic"/>
            <w:sz w:val="20"/>
          </w:rPr>
          <w:t>TARGET</w:t>
        </w:r>
      </w:hyperlink>
      <w:r w:rsidRPr="00541724">
        <w:rPr>
          <w:rFonts w:ascii="Century Gothic" w:hAnsi="Century Gothic"/>
          <w:sz w:val="20"/>
        </w:rPr>
        <w:t xml:space="preserve">, </w:t>
      </w:r>
      <w:hyperlink r:id="rId22" w:tgtFrame="_blank" w:history="1">
        <w:r w:rsidRPr="00541724">
          <w:rPr>
            <w:rStyle w:val="Hyperlink"/>
            <w:rFonts w:ascii="Century Gothic" w:hAnsi="Century Gothic"/>
            <w:sz w:val="20"/>
          </w:rPr>
          <w:t>AVIS</w:t>
        </w:r>
      </w:hyperlink>
      <w:r w:rsidRPr="00541724">
        <w:rPr>
          <w:rFonts w:ascii="Century Gothic" w:hAnsi="Century Gothic"/>
          <w:sz w:val="20"/>
        </w:rPr>
        <w:t xml:space="preserve">, </w:t>
      </w:r>
      <w:hyperlink r:id="rId23" w:tgtFrame="_blank" w:history="1">
        <w:r w:rsidRPr="00541724">
          <w:rPr>
            <w:rStyle w:val="Hyperlink"/>
            <w:rFonts w:ascii="Century Gothic" w:hAnsi="Century Gothic"/>
            <w:sz w:val="20"/>
          </w:rPr>
          <w:t>Conde Nast Publications</w:t>
        </w:r>
      </w:hyperlink>
      <w:r w:rsidRPr="00541724">
        <w:rPr>
          <w:rFonts w:ascii="Century Gothic" w:hAnsi="Century Gothic"/>
          <w:sz w:val="20"/>
        </w:rPr>
        <w:t xml:space="preserve">, </w:t>
      </w:r>
      <w:hyperlink r:id="rId24" w:tgtFrame="_blank" w:history="1">
        <w:r w:rsidRPr="00541724">
          <w:rPr>
            <w:rStyle w:val="Hyperlink"/>
            <w:rFonts w:ascii="Century Gothic" w:hAnsi="Century Gothic"/>
            <w:sz w:val="20"/>
          </w:rPr>
          <w:t>Pfizer</w:t>
        </w:r>
      </w:hyperlink>
      <w:r w:rsidRPr="00541724">
        <w:rPr>
          <w:rFonts w:ascii="Century Gothic" w:hAnsi="Century Gothic"/>
          <w:sz w:val="20"/>
        </w:rPr>
        <w:t xml:space="preserve">, </w:t>
      </w:r>
      <w:hyperlink r:id="rId25" w:tgtFrame="_blank" w:history="1">
        <w:r w:rsidRPr="00541724">
          <w:rPr>
            <w:rStyle w:val="Hyperlink"/>
            <w:rFonts w:ascii="Century Gothic" w:hAnsi="Century Gothic"/>
            <w:sz w:val="20"/>
          </w:rPr>
          <w:t>Roche Pharmaceuticals</w:t>
        </w:r>
      </w:hyperlink>
      <w:r w:rsidRPr="00541724">
        <w:rPr>
          <w:rFonts w:ascii="Century Gothic" w:hAnsi="Century Gothic"/>
          <w:sz w:val="20"/>
        </w:rPr>
        <w:t xml:space="preserve">, </w:t>
      </w:r>
      <w:hyperlink r:id="rId26" w:tgtFrame="_blank" w:history="1">
        <w:r w:rsidRPr="00541724">
          <w:rPr>
            <w:rStyle w:val="Hyperlink"/>
            <w:rFonts w:ascii="Century Gothic" w:hAnsi="Century Gothic"/>
            <w:sz w:val="20"/>
          </w:rPr>
          <w:t>Fannie Mae</w:t>
        </w:r>
      </w:hyperlink>
      <w:r w:rsidRPr="00541724">
        <w:rPr>
          <w:rFonts w:ascii="Century Gothic" w:hAnsi="Century Gothic"/>
          <w:sz w:val="20"/>
        </w:rPr>
        <w:t xml:space="preserve">, </w:t>
      </w:r>
      <w:hyperlink r:id="rId27" w:tgtFrame="_blank" w:history="1">
        <w:r w:rsidRPr="00541724">
          <w:rPr>
            <w:rStyle w:val="Hyperlink"/>
            <w:rFonts w:ascii="Century Gothic" w:hAnsi="Century Gothic"/>
            <w:sz w:val="20"/>
          </w:rPr>
          <w:t>JPMorgan Chase</w:t>
        </w:r>
      </w:hyperlink>
      <w:r w:rsidRPr="00541724">
        <w:rPr>
          <w:rFonts w:ascii="Century Gothic" w:hAnsi="Century Gothic"/>
          <w:sz w:val="20"/>
        </w:rPr>
        <w:t xml:space="preserve">, </w:t>
      </w:r>
      <w:hyperlink r:id="rId28" w:tgtFrame="_blank" w:history="1">
        <w:r w:rsidRPr="00541724">
          <w:rPr>
            <w:rStyle w:val="Hyperlink"/>
            <w:rFonts w:ascii="Century Gothic" w:hAnsi="Century Gothic"/>
            <w:sz w:val="20"/>
          </w:rPr>
          <w:t>Credit Suisse First Boston</w:t>
        </w:r>
      </w:hyperlink>
      <w:r w:rsidRPr="00541724">
        <w:rPr>
          <w:rFonts w:ascii="Century Gothic" w:hAnsi="Century Gothic"/>
          <w:sz w:val="20"/>
        </w:rPr>
        <w:t xml:space="preserve">, </w:t>
      </w:r>
      <w:hyperlink r:id="rId29" w:tgtFrame="_blank" w:history="1">
        <w:r w:rsidRPr="00541724">
          <w:rPr>
            <w:rStyle w:val="Hyperlink"/>
            <w:rFonts w:ascii="Century Gothic" w:hAnsi="Century Gothic"/>
            <w:sz w:val="20"/>
          </w:rPr>
          <w:t>Bank of New York Mellon</w:t>
        </w:r>
      </w:hyperlink>
      <w:r w:rsidRPr="00541724">
        <w:rPr>
          <w:rFonts w:ascii="Century Gothic" w:hAnsi="Century Gothic"/>
          <w:sz w:val="20"/>
        </w:rPr>
        <w:t xml:space="preserve">, </w:t>
      </w:r>
      <w:hyperlink r:id="rId30" w:tgtFrame="_blank" w:history="1">
        <w:r w:rsidRPr="00541724">
          <w:rPr>
            <w:rStyle w:val="Hyperlink"/>
            <w:rFonts w:ascii="Century Gothic" w:hAnsi="Century Gothic"/>
            <w:sz w:val="20"/>
          </w:rPr>
          <w:t>Bank Of America</w:t>
        </w:r>
      </w:hyperlink>
      <w:r w:rsidRPr="00541724">
        <w:rPr>
          <w:rFonts w:ascii="Century Gothic" w:hAnsi="Century Gothic"/>
          <w:sz w:val="20"/>
        </w:rPr>
        <w:t xml:space="preserve">, </w:t>
      </w:r>
      <w:hyperlink r:id="rId31" w:tgtFrame="_blank" w:history="1">
        <w:r w:rsidRPr="00541724">
          <w:rPr>
            <w:rStyle w:val="Hyperlink"/>
            <w:rFonts w:ascii="Century Gothic" w:hAnsi="Century Gothic"/>
            <w:sz w:val="20"/>
          </w:rPr>
          <w:t>Bear Stearns</w:t>
        </w:r>
      </w:hyperlink>
      <w:r w:rsidRPr="00541724">
        <w:rPr>
          <w:rFonts w:ascii="Century Gothic" w:hAnsi="Century Gothic"/>
          <w:sz w:val="20"/>
        </w:rPr>
        <w:t xml:space="preserve">, </w:t>
      </w:r>
      <w:hyperlink r:id="rId32" w:tgtFrame="_blank" w:history="1">
        <w:r w:rsidRPr="00541724">
          <w:rPr>
            <w:rStyle w:val="Hyperlink"/>
            <w:rFonts w:ascii="Century Gothic" w:hAnsi="Century Gothic"/>
            <w:sz w:val="20"/>
          </w:rPr>
          <w:t>Diageo</w:t>
        </w:r>
      </w:hyperlink>
      <w:r w:rsidRPr="00541724">
        <w:rPr>
          <w:rFonts w:ascii="Century Gothic" w:hAnsi="Century Gothic"/>
          <w:sz w:val="20"/>
        </w:rPr>
        <w:t xml:space="preserve">, </w:t>
      </w:r>
      <w:hyperlink r:id="rId33" w:tgtFrame="_blank" w:history="1">
        <w:r w:rsidRPr="00541724">
          <w:rPr>
            <w:rStyle w:val="Hyperlink"/>
            <w:rFonts w:ascii="Century Gothic" w:hAnsi="Century Gothic"/>
            <w:sz w:val="20"/>
          </w:rPr>
          <w:t>GEICO</w:t>
        </w:r>
      </w:hyperlink>
      <w:r w:rsidRPr="00541724">
        <w:rPr>
          <w:rFonts w:ascii="Century Gothic" w:hAnsi="Century Gothic"/>
          <w:sz w:val="20"/>
        </w:rPr>
        <w:t xml:space="preserve">, </w:t>
      </w:r>
      <w:hyperlink r:id="rId34" w:tgtFrame="_blank" w:history="1">
        <w:r w:rsidRPr="00541724">
          <w:rPr>
            <w:rStyle w:val="Hyperlink"/>
            <w:rFonts w:ascii="Century Gothic" w:hAnsi="Century Gothic"/>
            <w:sz w:val="20"/>
          </w:rPr>
          <w:t>GMAC</w:t>
        </w:r>
      </w:hyperlink>
      <w:r w:rsidRPr="00541724">
        <w:rPr>
          <w:rFonts w:ascii="Century Gothic" w:hAnsi="Century Gothic"/>
          <w:sz w:val="20"/>
        </w:rPr>
        <w:t xml:space="preserve">, </w:t>
      </w:r>
      <w:hyperlink r:id="rId35" w:tgtFrame="_blank" w:history="1">
        <w:r w:rsidRPr="00541724">
          <w:rPr>
            <w:rStyle w:val="Hyperlink"/>
            <w:rFonts w:ascii="Century Gothic" w:hAnsi="Century Gothic"/>
            <w:sz w:val="20"/>
          </w:rPr>
          <w:t>SunTrust</w:t>
        </w:r>
      </w:hyperlink>
      <w:r w:rsidRPr="00541724">
        <w:rPr>
          <w:rFonts w:ascii="Century Gothic" w:hAnsi="Century Gothic"/>
          <w:sz w:val="20"/>
        </w:rPr>
        <w:t xml:space="preserve">, </w:t>
      </w:r>
      <w:hyperlink r:id="rId36" w:tgtFrame="_blank" w:history="1">
        <w:r w:rsidRPr="00541724">
          <w:rPr>
            <w:rStyle w:val="Hyperlink"/>
            <w:rFonts w:ascii="Century Gothic" w:hAnsi="Century Gothic"/>
            <w:sz w:val="20"/>
          </w:rPr>
          <w:t xml:space="preserve">National Oceanic &amp; </w:t>
        </w:r>
        <w:proofErr w:type="spellStart"/>
        <w:r w:rsidRPr="00541724">
          <w:rPr>
            <w:rStyle w:val="Hyperlink"/>
            <w:rFonts w:ascii="Century Gothic" w:hAnsi="Century Gothic"/>
            <w:sz w:val="20"/>
          </w:rPr>
          <w:t>Athmospheric</w:t>
        </w:r>
        <w:proofErr w:type="spellEnd"/>
        <w:r w:rsidRPr="00541724">
          <w:rPr>
            <w:rStyle w:val="Hyperlink"/>
            <w:rFonts w:ascii="Century Gothic" w:hAnsi="Century Gothic"/>
            <w:sz w:val="20"/>
          </w:rPr>
          <w:t xml:space="preserve"> Administration</w:t>
        </w:r>
      </w:hyperlink>
      <w:r w:rsidRPr="00541724">
        <w:rPr>
          <w:rFonts w:ascii="Century Gothic" w:hAnsi="Century Gothic"/>
          <w:sz w:val="20"/>
        </w:rPr>
        <w:t xml:space="preserve">, </w:t>
      </w:r>
      <w:hyperlink r:id="rId37" w:tgtFrame="_blank" w:history="1">
        <w:r w:rsidRPr="00541724">
          <w:rPr>
            <w:rStyle w:val="Hyperlink"/>
            <w:rFonts w:ascii="Century Gothic" w:hAnsi="Century Gothic"/>
            <w:sz w:val="20"/>
          </w:rPr>
          <w:t xml:space="preserve">Northrop Grumman </w:t>
        </w:r>
        <w:r w:rsidRPr="00541724">
          <w:rPr>
            <w:rStyle w:val="Hyperlink"/>
            <w:rFonts w:ascii="Century Gothic" w:hAnsi="Century Gothic"/>
            <w:sz w:val="20"/>
          </w:rPr>
          <w:lastRenderedPageBreak/>
          <w:t>Corporation</w:t>
        </w:r>
      </w:hyperlink>
      <w:r w:rsidRPr="00541724">
        <w:rPr>
          <w:rFonts w:ascii="Century Gothic" w:hAnsi="Century Gothic"/>
          <w:sz w:val="20"/>
        </w:rPr>
        <w:t xml:space="preserve">, </w:t>
      </w:r>
      <w:hyperlink r:id="rId38" w:tgtFrame="_blank" w:history="1">
        <w:r w:rsidRPr="00541724">
          <w:rPr>
            <w:rStyle w:val="Hyperlink"/>
            <w:rFonts w:ascii="Century Gothic" w:hAnsi="Century Gothic"/>
            <w:sz w:val="20"/>
          </w:rPr>
          <w:t>U.S. Department of Labor</w:t>
        </w:r>
      </w:hyperlink>
      <w:r w:rsidRPr="00541724">
        <w:rPr>
          <w:rFonts w:ascii="Century Gothic" w:hAnsi="Century Gothic"/>
          <w:sz w:val="20"/>
        </w:rPr>
        <w:t xml:space="preserve">, </w:t>
      </w:r>
      <w:hyperlink r:id="rId39" w:tgtFrame="_blank" w:history="1">
        <w:r w:rsidRPr="00541724">
          <w:rPr>
            <w:rStyle w:val="Hyperlink"/>
            <w:rFonts w:ascii="Century Gothic" w:hAnsi="Century Gothic"/>
            <w:sz w:val="20"/>
          </w:rPr>
          <w:t>Liberty Mutual</w:t>
        </w:r>
      </w:hyperlink>
      <w:r w:rsidRPr="00541724">
        <w:rPr>
          <w:rFonts w:ascii="Century Gothic" w:hAnsi="Century Gothic"/>
          <w:sz w:val="20"/>
        </w:rPr>
        <w:t xml:space="preserve"> and </w:t>
      </w:r>
      <w:hyperlink r:id="rId40" w:tgtFrame="_blank" w:history="1">
        <w:r w:rsidRPr="00541724">
          <w:rPr>
            <w:rStyle w:val="Hyperlink"/>
            <w:rFonts w:ascii="Century Gothic" w:hAnsi="Century Gothic"/>
            <w:sz w:val="20"/>
          </w:rPr>
          <w:t>The Hartford Financial Services Group</w:t>
        </w:r>
      </w:hyperlink>
      <w:r w:rsidRPr="00541724">
        <w:rPr>
          <w:rFonts w:ascii="Century Gothic" w:hAnsi="Century Gothic"/>
          <w:sz w:val="20"/>
        </w:rPr>
        <w:t xml:space="preserve">. Worked on a variety of projects throughout the country including pre-sale engagements, product training, development, proof of concepts, software upgrades and migrations, and performance tuning of large BEA </w:t>
      </w:r>
      <w:proofErr w:type="spellStart"/>
      <w:r>
        <w:rPr>
          <w:rFonts w:ascii="Century Gothic" w:hAnsi="Century Gothic"/>
          <w:sz w:val="20"/>
        </w:rPr>
        <w:t>Weblogic</w:t>
      </w:r>
      <w:proofErr w:type="spellEnd"/>
      <w:r>
        <w:rPr>
          <w:rFonts w:ascii="Century Gothic" w:hAnsi="Century Gothic"/>
          <w:sz w:val="20"/>
        </w:rPr>
        <w:t xml:space="preserve"> Application Server, BEA Workspace Studio</w:t>
      </w:r>
      <w:r w:rsidRPr="00541724">
        <w:rPr>
          <w:rFonts w:ascii="Century Gothic" w:hAnsi="Century Gothic"/>
          <w:sz w:val="20"/>
        </w:rPr>
        <w:t xml:space="preserve">, BEA </w:t>
      </w:r>
      <w:proofErr w:type="spellStart"/>
      <w:r w:rsidRPr="00541724">
        <w:rPr>
          <w:rFonts w:ascii="Century Gothic" w:hAnsi="Century Gothic"/>
          <w:sz w:val="20"/>
        </w:rPr>
        <w:t>Weblogic</w:t>
      </w:r>
      <w:proofErr w:type="spellEnd"/>
      <w:r w:rsidRPr="00541724">
        <w:rPr>
          <w:rFonts w:ascii="Century Gothic" w:hAnsi="Century Gothic"/>
          <w:sz w:val="20"/>
        </w:rPr>
        <w:t xml:space="preserve"> Integrati</w:t>
      </w:r>
      <w:r>
        <w:rPr>
          <w:rFonts w:ascii="Century Gothic" w:hAnsi="Century Gothic"/>
          <w:sz w:val="20"/>
        </w:rPr>
        <w:t xml:space="preserve">on, BEA </w:t>
      </w:r>
      <w:proofErr w:type="spellStart"/>
      <w:r>
        <w:rPr>
          <w:rFonts w:ascii="Century Gothic" w:hAnsi="Century Gothic"/>
          <w:sz w:val="20"/>
        </w:rPr>
        <w:t>Weblogic</w:t>
      </w:r>
      <w:proofErr w:type="spellEnd"/>
      <w:r>
        <w:rPr>
          <w:rFonts w:ascii="Century Gothic" w:hAnsi="Century Gothic"/>
          <w:sz w:val="20"/>
        </w:rPr>
        <w:t xml:space="preserve"> Portal, </w:t>
      </w:r>
      <w:proofErr w:type="spellStart"/>
      <w:r>
        <w:rPr>
          <w:rFonts w:ascii="Century Gothic" w:hAnsi="Century Gothic"/>
          <w:sz w:val="20"/>
        </w:rPr>
        <w:t>AquaLogic</w:t>
      </w:r>
      <w:proofErr w:type="spellEnd"/>
      <w:r>
        <w:rPr>
          <w:rFonts w:ascii="Century Gothic" w:hAnsi="Century Gothic"/>
          <w:sz w:val="20"/>
        </w:rPr>
        <w:t xml:space="preserve"> Service Bus</w:t>
      </w:r>
      <w:r w:rsidRPr="00541724">
        <w:rPr>
          <w:rFonts w:ascii="Century Gothic" w:hAnsi="Century Gothic"/>
          <w:sz w:val="20"/>
        </w:rPr>
        <w:t xml:space="preserve">, </w:t>
      </w:r>
      <w:proofErr w:type="spellStart"/>
      <w:r w:rsidRPr="00541724">
        <w:rPr>
          <w:rFonts w:ascii="Century Gothic" w:hAnsi="Century Gothic"/>
          <w:sz w:val="20"/>
        </w:rPr>
        <w:t>Aqua</w:t>
      </w:r>
      <w:r>
        <w:rPr>
          <w:rFonts w:ascii="Century Gothic" w:hAnsi="Century Gothic"/>
          <w:sz w:val="20"/>
        </w:rPr>
        <w:t>Logic</w:t>
      </w:r>
      <w:proofErr w:type="spellEnd"/>
      <w:r>
        <w:rPr>
          <w:rFonts w:ascii="Century Gothic" w:hAnsi="Century Gothic"/>
          <w:sz w:val="20"/>
        </w:rPr>
        <w:t xml:space="preserve"> Data Services Platform</w:t>
      </w:r>
      <w:r w:rsidRPr="00541724">
        <w:rPr>
          <w:rFonts w:ascii="Century Gothic" w:hAnsi="Century Gothic"/>
          <w:sz w:val="20"/>
        </w:rPr>
        <w:t xml:space="preserve">, </w:t>
      </w:r>
      <w:proofErr w:type="spellStart"/>
      <w:r w:rsidRPr="00541724">
        <w:rPr>
          <w:rFonts w:ascii="Century Gothic" w:hAnsi="Century Gothic"/>
          <w:sz w:val="20"/>
        </w:rPr>
        <w:t>Aqualogic</w:t>
      </w:r>
      <w:proofErr w:type="spellEnd"/>
      <w:r w:rsidRPr="00541724">
        <w:rPr>
          <w:rFonts w:ascii="Century Gothic" w:hAnsi="Century Gothic"/>
          <w:sz w:val="20"/>
        </w:rPr>
        <w:t xml:space="preserve"> Serv</w:t>
      </w:r>
      <w:r>
        <w:rPr>
          <w:rFonts w:ascii="Century Gothic" w:hAnsi="Century Gothic"/>
          <w:sz w:val="20"/>
        </w:rPr>
        <w:t xml:space="preserve">ice Registry, </w:t>
      </w:r>
      <w:proofErr w:type="spellStart"/>
      <w:r>
        <w:rPr>
          <w:rFonts w:ascii="Century Gothic" w:hAnsi="Century Gothic"/>
          <w:sz w:val="20"/>
        </w:rPr>
        <w:t>Weblogic</w:t>
      </w:r>
      <w:proofErr w:type="spellEnd"/>
      <w:r>
        <w:rPr>
          <w:rFonts w:ascii="Century Gothic" w:hAnsi="Century Gothic"/>
          <w:sz w:val="20"/>
        </w:rPr>
        <w:t xml:space="preserve"> SIP Server and BEA Tuxedo</w:t>
      </w:r>
      <w:r w:rsidRPr="00541724">
        <w:rPr>
          <w:rFonts w:ascii="Century Gothic" w:hAnsi="Century Gothic"/>
          <w:sz w:val="20"/>
        </w:rPr>
        <w:t xml:space="preserve"> Systems</w:t>
      </w:r>
      <w:r w:rsidR="00B8296C">
        <w:rPr>
          <w:rFonts w:ascii="Century Gothic" w:hAnsi="Century Gothic"/>
          <w:sz w:val="20"/>
          <w:szCs w:val="15"/>
        </w:rPr>
        <w:t>.</w:t>
      </w:r>
    </w:p>
    <w:p w:rsidR="002C179B" w:rsidRDefault="002C179B">
      <w:pPr>
        <w:ind w:right="-360"/>
        <w:rPr>
          <w:rFonts w:ascii="Century Gothic" w:hAnsi="Century Gothic"/>
          <w:sz w:val="20"/>
        </w:rPr>
      </w:pPr>
    </w:p>
    <w:p w:rsidR="002C179B" w:rsidRDefault="002C179B">
      <w:pPr>
        <w:ind w:right="-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b/>
          <w:sz w:val="20"/>
        </w:rPr>
        <w:t>Senior Consultant/Trainer</w:t>
      </w:r>
      <w:r>
        <w:rPr>
          <w:rFonts w:ascii="Century Gothic" w:hAnsi="Century Gothic"/>
          <w:b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Century Gothic" w:hAnsi="Century Gothic"/>
              <w:sz w:val="20"/>
            </w:rPr>
            <w:t>Bethesda</w:t>
          </w:r>
        </w:smartTag>
        <w:r>
          <w:rPr>
            <w:rFonts w:ascii="Century Gothic" w:hAnsi="Century Gothic"/>
            <w:sz w:val="20"/>
          </w:rPr>
          <w:t xml:space="preserve">, </w:t>
        </w:r>
        <w:smartTag w:uri="urn:schemas-microsoft-com:office:smarttags" w:element="State">
          <w:r>
            <w:rPr>
              <w:rFonts w:ascii="Century Gothic" w:hAnsi="Century Gothic"/>
              <w:sz w:val="20"/>
            </w:rPr>
            <w:t>MD</w:t>
          </w:r>
        </w:smartTag>
      </w:smartTag>
    </w:p>
    <w:p w:rsidR="002C179B" w:rsidRDefault="002C179B">
      <w:pPr>
        <w:ind w:right="-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Jul 1995 - Sep 1996</w:t>
      </w:r>
    </w:p>
    <w:p w:rsidR="002C179B" w:rsidRDefault="002C179B">
      <w:pPr>
        <w:ind w:left="1440" w:right="-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  <w:szCs w:val="15"/>
        </w:rPr>
        <w:t xml:space="preserve">Senior Consultant for the Professional Services Organization of </w:t>
      </w:r>
      <w:hyperlink r:id="rId41" w:history="1">
        <w:r>
          <w:rPr>
            <w:rStyle w:val="Hyperlink"/>
            <w:rFonts w:ascii="Century Gothic" w:hAnsi="Century Gothic"/>
            <w:sz w:val="20"/>
            <w:szCs w:val="15"/>
          </w:rPr>
          <w:t>Informix Software, Inc</w:t>
        </w:r>
      </w:hyperlink>
      <w:r>
        <w:rPr>
          <w:rFonts w:ascii="Century Gothic" w:hAnsi="Century Gothic"/>
          <w:sz w:val="20"/>
          <w:szCs w:val="15"/>
        </w:rPr>
        <w:t>. Provided consulting services mainly to Telecommunication’s clients like AT&amp;T, MCI, Comcast, and Verizon Communications. Worked on a variety of projects throughout the country including benchmarks, ports, migrations, development and performance tuning of the Informix Database.</w:t>
      </w:r>
    </w:p>
    <w:p w:rsidR="002C179B" w:rsidRDefault="002C179B">
      <w:pPr>
        <w:ind w:right="-360"/>
        <w:rPr>
          <w:rFonts w:ascii="Century Gothic" w:hAnsi="Century Gothic"/>
          <w:sz w:val="20"/>
        </w:rPr>
      </w:pPr>
    </w:p>
    <w:p w:rsidR="002C179B" w:rsidRDefault="002C179B">
      <w:pPr>
        <w:ind w:right="-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b/>
          <w:sz w:val="20"/>
        </w:rPr>
        <w:t>Consultant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Washington, D.C.</w:t>
      </w:r>
    </w:p>
    <w:p w:rsidR="002C179B" w:rsidRDefault="002C179B">
      <w:pPr>
        <w:ind w:right="-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Jun 1993 - Jun 1995</w:t>
      </w:r>
    </w:p>
    <w:p w:rsidR="002C179B" w:rsidRDefault="002C179B" w:rsidP="007E6729">
      <w:pPr>
        <w:ind w:left="1440" w:right="-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  <w:szCs w:val="15"/>
        </w:rPr>
        <w:t xml:space="preserve">Consultant with </w:t>
      </w:r>
      <w:hyperlink r:id="rId42" w:history="1">
        <w:r>
          <w:rPr>
            <w:rStyle w:val="Hyperlink"/>
            <w:rFonts w:ascii="Century Gothic" w:hAnsi="Century Gothic"/>
            <w:sz w:val="20"/>
            <w:szCs w:val="15"/>
          </w:rPr>
          <w:t>Andersen Consulting</w:t>
        </w:r>
      </w:hyperlink>
      <w:r>
        <w:rPr>
          <w:rFonts w:ascii="Century Gothic" w:hAnsi="Century Gothic"/>
          <w:sz w:val="20"/>
          <w:szCs w:val="15"/>
        </w:rPr>
        <w:t xml:space="preserve"> sta</w:t>
      </w:r>
      <w:r w:rsidR="00541724">
        <w:rPr>
          <w:rFonts w:ascii="Century Gothic" w:hAnsi="Century Gothic"/>
          <w:sz w:val="20"/>
          <w:szCs w:val="15"/>
        </w:rPr>
        <w:t>ffed at Verizon Communications’</w:t>
      </w:r>
      <w:r>
        <w:rPr>
          <w:rFonts w:ascii="Century Gothic" w:hAnsi="Century Gothic"/>
          <w:sz w:val="20"/>
          <w:szCs w:val="15"/>
        </w:rPr>
        <w:t xml:space="preserve"> </w:t>
      </w:r>
      <w:proofErr w:type="spellStart"/>
      <w:r>
        <w:rPr>
          <w:rFonts w:ascii="Century Gothic" w:hAnsi="Century Gothic"/>
          <w:sz w:val="20"/>
          <w:szCs w:val="15"/>
        </w:rPr>
        <w:t>LiveWire</w:t>
      </w:r>
      <w:proofErr w:type="spellEnd"/>
      <w:r>
        <w:rPr>
          <w:rFonts w:ascii="Century Gothic" w:hAnsi="Century Gothic"/>
          <w:sz w:val="20"/>
          <w:szCs w:val="15"/>
        </w:rPr>
        <w:t xml:space="preserve"> Project. Played a key role as a member of the Performance Team setting up the environment for the entire </w:t>
      </w:r>
      <w:proofErr w:type="spellStart"/>
      <w:r>
        <w:rPr>
          <w:rFonts w:ascii="Century Gothic" w:hAnsi="Century Gothic"/>
          <w:sz w:val="20"/>
          <w:szCs w:val="15"/>
        </w:rPr>
        <w:t>LiveWire</w:t>
      </w:r>
      <w:proofErr w:type="spellEnd"/>
      <w:r>
        <w:rPr>
          <w:rFonts w:ascii="Century Gothic" w:hAnsi="Century Gothic"/>
          <w:sz w:val="20"/>
          <w:szCs w:val="15"/>
        </w:rPr>
        <w:t xml:space="preserve"> development and production systems. Worked as a system administrator for Tuxedo 4.2 and worked with Sybase 10.01, </w:t>
      </w:r>
      <w:proofErr w:type="spellStart"/>
      <w:r>
        <w:rPr>
          <w:rFonts w:ascii="Century Gothic" w:hAnsi="Century Gothic"/>
          <w:sz w:val="20"/>
          <w:szCs w:val="15"/>
        </w:rPr>
        <w:t>PreVue</w:t>
      </w:r>
      <w:proofErr w:type="spellEnd"/>
      <w:r>
        <w:rPr>
          <w:rFonts w:ascii="Century Gothic" w:hAnsi="Century Gothic"/>
          <w:sz w:val="20"/>
          <w:szCs w:val="15"/>
        </w:rPr>
        <w:t xml:space="preserve">, </w:t>
      </w:r>
      <w:proofErr w:type="gramStart"/>
      <w:r>
        <w:rPr>
          <w:rFonts w:ascii="Century Gothic" w:hAnsi="Century Gothic"/>
          <w:sz w:val="20"/>
          <w:szCs w:val="15"/>
        </w:rPr>
        <w:t>Quantify</w:t>
      </w:r>
      <w:proofErr w:type="gramEnd"/>
      <w:r>
        <w:rPr>
          <w:rFonts w:ascii="Century Gothic" w:hAnsi="Century Gothic"/>
          <w:sz w:val="20"/>
          <w:szCs w:val="15"/>
        </w:rPr>
        <w:t xml:space="preserve"> on multiple Sun-2000 enterprise systems.</w:t>
      </w:r>
      <w:r>
        <w:rPr>
          <w:rFonts w:ascii="Century Gothic" w:hAnsi="Century Gothic"/>
          <w:sz w:val="20"/>
        </w:rPr>
        <w:br/>
      </w:r>
    </w:p>
    <w:p w:rsidR="002C179B" w:rsidRDefault="002C179B">
      <w:pPr>
        <w:ind w:left="720" w:right="-360" w:firstLine="720"/>
        <w:rPr>
          <w:rFonts w:ascii="Century Gothic" w:hAnsi="Century Gothic"/>
          <w:sz w:val="20"/>
        </w:rPr>
      </w:pPr>
      <w:r>
        <w:rPr>
          <w:rFonts w:ascii="Century Gothic" w:hAnsi="Century Gothic"/>
          <w:b/>
          <w:sz w:val="20"/>
        </w:rPr>
        <w:t>Data Base Consultant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Century Gothic" w:hAnsi="Century Gothic"/>
              <w:sz w:val="20"/>
            </w:rPr>
            <w:t>Rockville</w:t>
          </w:r>
        </w:smartTag>
        <w:r>
          <w:rPr>
            <w:rFonts w:ascii="Century Gothic" w:hAnsi="Century Gothic"/>
            <w:sz w:val="20"/>
          </w:rPr>
          <w:t xml:space="preserve">, </w:t>
        </w:r>
        <w:smartTag w:uri="urn:schemas-microsoft-com:office:smarttags" w:element="State">
          <w:r>
            <w:rPr>
              <w:rFonts w:ascii="Century Gothic" w:hAnsi="Century Gothic"/>
              <w:sz w:val="20"/>
            </w:rPr>
            <w:t>MD</w:t>
          </w:r>
        </w:smartTag>
      </w:smartTag>
    </w:p>
    <w:p w:rsidR="002C179B" w:rsidRDefault="002C179B">
      <w:pPr>
        <w:ind w:right="-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Aug 1988 - Jun 1993</w:t>
      </w:r>
    </w:p>
    <w:p w:rsidR="002C179B" w:rsidRDefault="00165127">
      <w:pPr>
        <w:ind w:left="1440" w:right="-360"/>
        <w:rPr>
          <w:rFonts w:ascii="Century Gothic" w:hAnsi="Century Gothic"/>
          <w:sz w:val="20"/>
        </w:rPr>
      </w:pPr>
      <w:hyperlink r:id="rId43" w:history="1">
        <w:r w:rsidR="002C179B">
          <w:rPr>
            <w:rStyle w:val="Hyperlink"/>
            <w:rFonts w:ascii="Century Gothic" w:hAnsi="Century Gothic"/>
            <w:sz w:val="20"/>
            <w:szCs w:val="15"/>
          </w:rPr>
          <w:t xml:space="preserve">General Electric Information Services </w:t>
        </w:r>
      </w:hyperlink>
      <w:r w:rsidR="002C179B">
        <w:rPr>
          <w:rFonts w:ascii="Century Gothic" w:hAnsi="Century Gothic"/>
          <w:sz w:val="20"/>
          <w:szCs w:val="15"/>
        </w:rPr>
        <w:t xml:space="preserve">(GEIS), </w:t>
      </w:r>
      <w:smartTag w:uri="urn:schemas-microsoft-com:office:smarttags" w:element="place">
        <w:smartTag w:uri="urn:schemas-microsoft-com:office:smarttags" w:element="City">
          <w:r w:rsidR="002C179B">
            <w:rPr>
              <w:rFonts w:ascii="Century Gothic" w:hAnsi="Century Gothic"/>
              <w:sz w:val="20"/>
              <w:szCs w:val="15"/>
            </w:rPr>
            <w:t>Rockville</w:t>
          </w:r>
        </w:smartTag>
        <w:r w:rsidR="002C179B">
          <w:rPr>
            <w:rFonts w:ascii="Century Gothic" w:hAnsi="Century Gothic"/>
            <w:sz w:val="20"/>
            <w:szCs w:val="15"/>
          </w:rPr>
          <w:t xml:space="preserve"> </w:t>
        </w:r>
        <w:smartTag w:uri="urn:schemas-microsoft-com:office:smarttags" w:element="State">
          <w:r w:rsidR="002C179B">
            <w:rPr>
              <w:rFonts w:ascii="Century Gothic" w:hAnsi="Century Gothic"/>
              <w:sz w:val="20"/>
              <w:szCs w:val="15"/>
            </w:rPr>
            <w:t>Maryland</w:t>
          </w:r>
        </w:smartTag>
      </w:smartTag>
      <w:r w:rsidR="002C179B">
        <w:rPr>
          <w:rFonts w:ascii="Century Gothic" w:hAnsi="Century Gothic"/>
          <w:sz w:val="20"/>
          <w:szCs w:val="15"/>
        </w:rPr>
        <w:t>.</w:t>
      </w:r>
      <w:r w:rsidR="002C179B">
        <w:rPr>
          <w:rFonts w:ascii="Century Gothic" w:hAnsi="Century Gothic"/>
          <w:sz w:val="20"/>
        </w:rPr>
        <w:t xml:space="preserve"> </w:t>
      </w:r>
      <w:r w:rsidR="002C179B">
        <w:rPr>
          <w:rFonts w:ascii="Century Gothic" w:hAnsi="Century Gothic"/>
          <w:sz w:val="20"/>
          <w:szCs w:val="15"/>
        </w:rPr>
        <w:t>Programmer for the Integrated Messaging Applications group. Developed successfully communications server in C for GEIS' X.500 mail directory service onto</w:t>
      </w:r>
      <w:r w:rsidR="00541724">
        <w:rPr>
          <w:rFonts w:ascii="Century Gothic" w:hAnsi="Century Gothic"/>
          <w:sz w:val="20"/>
          <w:szCs w:val="15"/>
        </w:rPr>
        <w:t xml:space="preserve"> </w:t>
      </w:r>
      <w:r w:rsidR="002C179B">
        <w:rPr>
          <w:rFonts w:ascii="Century Gothic" w:hAnsi="Century Gothic"/>
          <w:sz w:val="20"/>
          <w:szCs w:val="15"/>
        </w:rPr>
        <w:t xml:space="preserve">HP-715. Ported &amp; tested GEIS' asynchronous interface routines on </w:t>
      </w:r>
      <w:proofErr w:type="gramStart"/>
      <w:r w:rsidR="002C179B">
        <w:rPr>
          <w:rFonts w:ascii="Century Gothic" w:hAnsi="Century Gothic"/>
          <w:sz w:val="20"/>
          <w:szCs w:val="15"/>
        </w:rPr>
        <w:t>Unix</w:t>
      </w:r>
      <w:proofErr w:type="gramEnd"/>
      <w:r w:rsidR="002C179B">
        <w:rPr>
          <w:rFonts w:ascii="Century Gothic" w:hAnsi="Century Gothic"/>
          <w:sz w:val="20"/>
          <w:szCs w:val="15"/>
        </w:rPr>
        <w:t xml:space="preserve">. Provided in house support for </w:t>
      </w:r>
      <w:proofErr w:type="gramStart"/>
      <w:r w:rsidR="002C179B">
        <w:rPr>
          <w:rFonts w:ascii="Century Gothic" w:hAnsi="Century Gothic"/>
          <w:sz w:val="20"/>
          <w:szCs w:val="15"/>
        </w:rPr>
        <w:t>Unix</w:t>
      </w:r>
      <w:proofErr w:type="gramEnd"/>
      <w:r w:rsidR="002C179B">
        <w:rPr>
          <w:rFonts w:ascii="Century Gothic" w:hAnsi="Century Gothic"/>
          <w:sz w:val="20"/>
          <w:szCs w:val="15"/>
        </w:rPr>
        <w:t xml:space="preserve"> based applications. Set up, tested and monitored GEIS' Internet gateway. Participated in the design, development, </w:t>
      </w:r>
      <w:proofErr w:type="gramStart"/>
      <w:r w:rsidR="002C179B">
        <w:rPr>
          <w:rFonts w:ascii="Century Gothic" w:hAnsi="Century Gothic"/>
          <w:sz w:val="20"/>
          <w:szCs w:val="15"/>
        </w:rPr>
        <w:t>integration</w:t>
      </w:r>
      <w:proofErr w:type="gramEnd"/>
      <w:r w:rsidR="002C179B">
        <w:rPr>
          <w:rFonts w:ascii="Century Gothic" w:hAnsi="Century Gothic"/>
          <w:sz w:val="20"/>
          <w:szCs w:val="15"/>
        </w:rPr>
        <w:t xml:space="preserve"> and testing of ORDEX using C, Tuxedo and E/SQL Informix. Provided </w:t>
      </w:r>
      <w:proofErr w:type="spellStart"/>
      <w:proofErr w:type="gramStart"/>
      <w:r w:rsidR="002C179B">
        <w:rPr>
          <w:rFonts w:ascii="Century Gothic" w:hAnsi="Century Gothic"/>
          <w:sz w:val="20"/>
          <w:szCs w:val="15"/>
        </w:rPr>
        <w:t>world wide</w:t>
      </w:r>
      <w:proofErr w:type="spellEnd"/>
      <w:proofErr w:type="gramEnd"/>
      <w:r w:rsidR="002C179B">
        <w:rPr>
          <w:rFonts w:ascii="Century Gothic" w:hAnsi="Century Gothic"/>
          <w:sz w:val="20"/>
          <w:szCs w:val="15"/>
        </w:rPr>
        <w:t xml:space="preserve"> Informix and Tuxedo support to GEIS' software development teams. Worked with Oracle, </w:t>
      </w:r>
      <w:proofErr w:type="spellStart"/>
      <w:r w:rsidR="002C179B">
        <w:rPr>
          <w:rFonts w:ascii="Century Gothic" w:hAnsi="Century Gothic"/>
          <w:sz w:val="20"/>
          <w:szCs w:val="15"/>
        </w:rPr>
        <w:t>OpenView</w:t>
      </w:r>
      <w:proofErr w:type="spellEnd"/>
      <w:r w:rsidR="002C179B">
        <w:rPr>
          <w:rFonts w:ascii="Century Gothic" w:hAnsi="Century Gothic"/>
          <w:sz w:val="20"/>
          <w:szCs w:val="15"/>
        </w:rPr>
        <w:t xml:space="preserve">, SNMP, TCP/IP, X.25, </w:t>
      </w:r>
      <w:proofErr w:type="spellStart"/>
      <w:proofErr w:type="gramStart"/>
      <w:r w:rsidR="002C179B">
        <w:rPr>
          <w:rFonts w:ascii="Century Gothic" w:hAnsi="Century Gothic"/>
          <w:sz w:val="20"/>
          <w:szCs w:val="15"/>
        </w:rPr>
        <w:t>PerfRx</w:t>
      </w:r>
      <w:proofErr w:type="spellEnd"/>
      <w:proofErr w:type="gramEnd"/>
      <w:r w:rsidR="002C179B">
        <w:rPr>
          <w:rFonts w:ascii="Century Gothic" w:hAnsi="Century Gothic"/>
          <w:sz w:val="20"/>
          <w:szCs w:val="15"/>
        </w:rPr>
        <w:t>. Ported GEIS’ Commercial Unix applications onto Sun’s SPARC-2000 and collected performance and stress test data. Updated, tested existing C Run Time Package and ported Waterloo C compiler on Mark-III.</w:t>
      </w:r>
    </w:p>
    <w:p w:rsidR="002C179B" w:rsidRDefault="002C179B">
      <w:pPr>
        <w:ind w:right="-360"/>
        <w:rPr>
          <w:rFonts w:ascii="Century Gothic" w:hAnsi="Century Gothic"/>
          <w:sz w:val="20"/>
        </w:rPr>
      </w:pPr>
    </w:p>
    <w:p w:rsidR="002C179B" w:rsidRDefault="002C179B">
      <w:pPr>
        <w:ind w:right="-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b/>
          <w:sz w:val="20"/>
        </w:rPr>
        <w:t xml:space="preserve">Data Management Subcontractor  </w:t>
      </w:r>
      <w:r>
        <w:rPr>
          <w:rFonts w:ascii="Century Gothic" w:hAnsi="Century Gothic"/>
          <w:sz w:val="20"/>
        </w:rPr>
        <w:t xml:space="preserve">          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Century Gothic" w:hAnsi="Century Gothic"/>
              <w:sz w:val="20"/>
            </w:rPr>
            <w:t>Gaithersburg</w:t>
          </w:r>
        </w:smartTag>
        <w:r>
          <w:rPr>
            <w:rFonts w:ascii="Century Gothic" w:hAnsi="Century Gothic"/>
            <w:sz w:val="20"/>
          </w:rPr>
          <w:t xml:space="preserve">, </w:t>
        </w:r>
        <w:smartTag w:uri="urn:schemas-microsoft-com:office:smarttags" w:element="State">
          <w:r>
            <w:rPr>
              <w:rFonts w:ascii="Century Gothic" w:hAnsi="Century Gothic"/>
              <w:sz w:val="20"/>
            </w:rPr>
            <w:t>MD</w:t>
          </w:r>
        </w:smartTag>
      </w:smartTag>
    </w:p>
    <w:p w:rsidR="002C179B" w:rsidRDefault="002C179B">
      <w:pPr>
        <w:ind w:right="-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                                                         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Sep 1988 - Feb 1989</w:t>
      </w:r>
    </w:p>
    <w:p w:rsidR="002C179B" w:rsidRDefault="002C179B">
      <w:pPr>
        <w:ind w:left="1440" w:right="-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Worked part time as a subcontractor for Sunrise Littleton Technology.  Assisted in the development of their software marketing system using Paradox and C.</w:t>
      </w:r>
    </w:p>
    <w:p w:rsidR="002C179B" w:rsidRDefault="002C179B">
      <w:pPr>
        <w:ind w:right="-360"/>
        <w:rPr>
          <w:rFonts w:ascii="Century Gothic" w:hAnsi="Century Gothic"/>
          <w:sz w:val="20"/>
        </w:rPr>
      </w:pPr>
    </w:p>
    <w:p w:rsidR="002C179B" w:rsidRDefault="002C179B">
      <w:pPr>
        <w:ind w:right="-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b/>
          <w:sz w:val="20"/>
        </w:rPr>
        <w:t>Systems Administrator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Century Gothic" w:hAnsi="Century Gothic"/>
              <w:sz w:val="20"/>
            </w:rPr>
            <w:t>Salt Lake City</w:t>
          </w:r>
        </w:smartTag>
        <w:r>
          <w:rPr>
            <w:rFonts w:ascii="Century Gothic" w:hAnsi="Century Gothic"/>
            <w:sz w:val="20"/>
          </w:rPr>
          <w:t xml:space="preserve">, </w:t>
        </w:r>
        <w:smartTag w:uri="urn:schemas-microsoft-com:office:smarttags" w:element="State">
          <w:r>
            <w:rPr>
              <w:rFonts w:ascii="Century Gothic" w:hAnsi="Century Gothic"/>
              <w:sz w:val="20"/>
            </w:rPr>
            <w:t>UT</w:t>
          </w:r>
        </w:smartTag>
      </w:smartTag>
    </w:p>
    <w:p w:rsidR="002C179B" w:rsidRDefault="002C179B">
      <w:pPr>
        <w:ind w:right="-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Dec 1987 - Jun 1988</w:t>
      </w:r>
    </w:p>
    <w:p w:rsidR="002C179B" w:rsidRDefault="002C179B">
      <w:pPr>
        <w:ind w:left="1440" w:right="-360"/>
        <w:rPr>
          <w:rFonts w:ascii="Century Gothic" w:hAnsi="Century Gothic"/>
          <w:sz w:val="20"/>
          <w:szCs w:val="15"/>
        </w:rPr>
      </w:pPr>
      <w:r>
        <w:rPr>
          <w:rFonts w:ascii="Century Gothic" w:hAnsi="Century Gothic"/>
          <w:sz w:val="20"/>
          <w:szCs w:val="15"/>
        </w:rPr>
        <w:t xml:space="preserve">Administrator of </w:t>
      </w:r>
      <w:proofErr w:type="gramStart"/>
      <w:r>
        <w:rPr>
          <w:rFonts w:ascii="Century Gothic" w:hAnsi="Century Gothic"/>
          <w:sz w:val="20"/>
          <w:szCs w:val="15"/>
        </w:rPr>
        <w:t>Unix</w:t>
      </w:r>
      <w:proofErr w:type="gramEnd"/>
      <w:r>
        <w:rPr>
          <w:rFonts w:ascii="Century Gothic" w:hAnsi="Century Gothic"/>
          <w:sz w:val="20"/>
          <w:szCs w:val="15"/>
        </w:rPr>
        <w:t xml:space="preserve"> based system for </w:t>
      </w:r>
      <w:hyperlink r:id="rId44" w:history="1">
        <w:r>
          <w:rPr>
            <w:rStyle w:val="Hyperlink"/>
            <w:rFonts w:ascii="Century Gothic" w:hAnsi="Century Gothic"/>
            <w:sz w:val="20"/>
            <w:szCs w:val="15"/>
          </w:rPr>
          <w:t xml:space="preserve">Trask, Britt &amp; </w:t>
        </w:r>
        <w:proofErr w:type="spellStart"/>
        <w:r>
          <w:rPr>
            <w:rStyle w:val="Hyperlink"/>
            <w:rFonts w:ascii="Century Gothic" w:hAnsi="Century Gothic"/>
            <w:sz w:val="20"/>
            <w:szCs w:val="15"/>
          </w:rPr>
          <w:t>Rossa</w:t>
        </w:r>
        <w:proofErr w:type="spellEnd"/>
      </w:hyperlink>
      <w:r>
        <w:rPr>
          <w:rFonts w:ascii="Century Gothic" w:hAnsi="Century Gothic"/>
          <w:sz w:val="20"/>
          <w:szCs w:val="15"/>
        </w:rPr>
        <w:t xml:space="preserve"> Law firm. Assisted in evaluation, selection, installation and maintenance of software and hardware for a multi user system. Trained users, worked out bugs, developed DBase-III applications and became in-house expert.</w:t>
      </w:r>
    </w:p>
    <w:p w:rsidR="002C179B" w:rsidRDefault="002C179B">
      <w:pPr>
        <w:ind w:left="1440" w:right="-360"/>
        <w:rPr>
          <w:rFonts w:ascii="Century Gothic" w:hAnsi="Century Gothic"/>
          <w:sz w:val="20"/>
          <w:szCs w:val="15"/>
        </w:rPr>
      </w:pPr>
    </w:p>
    <w:p w:rsidR="002C179B" w:rsidRDefault="002C179B">
      <w:pPr>
        <w:ind w:left="1440" w:right="-360"/>
        <w:rPr>
          <w:rFonts w:ascii="Century Gothic" w:hAnsi="Century Gothic"/>
          <w:sz w:val="20"/>
        </w:rPr>
      </w:pPr>
      <w:r>
        <w:rPr>
          <w:rFonts w:ascii="Century Gothic" w:hAnsi="Century Gothic"/>
          <w:b/>
          <w:bCs/>
          <w:sz w:val="20"/>
          <w:szCs w:val="15"/>
        </w:rPr>
        <w:t>Software Engineer</w:t>
      </w:r>
      <w:r>
        <w:rPr>
          <w:rFonts w:ascii="Century Gothic" w:hAnsi="Century Gothic"/>
          <w:sz w:val="20"/>
          <w:szCs w:val="15"/>
        </w:rPr>
        <w:tab/>
      </w:r>
      <w:r>
        <w:rPr>
          <w:rFonts w:ascii="Century Gothic" w:hAnsi="Century Gothic"/>
          <w:sz w:val="20"/>
          <w:szCs w:val="15"/>
        </w:rPr>
        <w:tab/>
      </w:r>
      <w:r>
        <w:rPr>
          <w:rFonts w:ascii="Century Gothic" w:hAnsi="Century Gothic"/>
          <w:sz w:val="20"/>
          <w:szCs w:val="15"/>
        </w:rPr>
        <w:tab/>
      </w:r>
      <w:r>
        <w:rPr>
          <w:rFonts w:ascii="Century Gothic" w:hAnsi="Century Gothic"/>
          <w:sz w:val="20"/>
          <w:szCs w:val="15"/>
        </w:rPr>
        <w:tab/>
      </w:r>
      <w:r>
        <w:rPr>
          <w:rFonts w:ascii="Century Gothic" w:hAnsi="Century Gothic"/>
          <w:sz w:val="20"/>
          <w:szCs w:val="15"/>
        </w:rPr>
        <w:tab/>
      </w:r>
      <w:r>
        <w:rPr>
          <w:rFonts w:ascii="Century Gothic" w:hAnsi="Century Gothic"/>
          <w:sz w:val="20"/>
          <w:szCs w:val="15"/>
        </w:rPr>
        <w:tab/>
      </w:r>
      <w:r>
        <w:rPr>
          <w:rFonts w:ascii="Century Gothic" w:hAnsi="Century Gothic"/>
          <w:sz w:val="20"/>
          <w:szCs w:val="15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Century Gothic" w:hAnsi="Century Gothic"/>
              <w:sz w:val="20"/>
            </w:rPr>
            <w:t>Gaithersburg</w:t>
          </w:r>
        </w:smartTag>
        <w:r>
          <w:rPr>
            <w:rFonts w:ascii="Century Gothic" w:hAnsi="Century Gothic"/>
            <w:sz w:val="20"/>
          </w:rPr>
          <w:t xml:space="preserve">, </w:t>
        </w:r>
        <w:smartTag w:uri="urn:schemas-microsoft-com:office:smarttags" w:element="State">
          <w:r>
            <w:rPr>
              <w:rFonts w:ascii="Century Gothic" w:hAnsi="Century Gothic"/>
              <w:sz w:val="20"/>
            </w:rPr>
            <w:t>MD</w:t>
          </w:r>
        </w:smartTag>
      </w:smartTag>
    </w:p>
    <w:p w:rsidR="002C179B" w:rsidRDefault="002C179B">
      <w:pPr>
        <w:ind w:left="1440" w:right="-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Oct 1986 - Sep 1987</w:t>
      </w:r>
    </w:p>
    <w:p w:rsidR="002C179B" w:rsidRDefault="002C179B">
      <w:pPr>
        <w:ind w:left="1440" w:right="-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Co-op position for a year with </w:t>
      </w:r>
      <w:hyperlink r:id="rId45" w:history="1">
        <w:r>
          <w:rPr>
            <w:rStyle w:val="Hyperlink"/>
            <w:rFonts w:ascii="Century Gothic" w:hAnsi="Century Gothic"/>
            <w:sz w:val="20"/>
          </w:rPr>
          <w:t>IBM Federal Systems Division</w:t>
        </w:r>
      </w:hyperlink>
      <w:r>
        <w:rPr>
          <w:rFonts w:ascii="Century Gothic" w:hAnsi="Century Gothic"/>
          <w:sz w:val="20"/>
        </w:rPr>
        <w:t xml:space="preserve"> in Gaithersburg Maryland. Developed, tested, documented, and maintained FORTRAN programs on an IBM AT. Worked with </w:t>
      </w:r>
      <w:proofErr w:type="spellStart"/>
      <w:r>
        <w:rPr>
          <w:rFonts w:ascii="Century Gothic" w:hAnsi="Century Gothic"/>
          <w:sz w:val="20"/>
        </w:rPr>
        <w:t>RBase</w:t>
      </w:r>
      <w:proofErr w:type="spellEnd"/>
      <w:r>
        <w:rPr>
          <w:rFonts w:ascii="Century Gothic" w:hAnsi="Century Gothic"/>
          <w:sz w:val="20"/>
        </w:rPr>
        <w:t xml:space="preserve">-V System and Lotus 1-2-3. </w:t>
      </w:r>
    </w:p>
    <w:p w:rsidR="002C179B" w:rsidRDefault="002C179B">
      <w:pPr>
        <w:ind w:right="-360"/>
        <w:rPr>
          <w:rFonts w:ascii="Century Gothic" w:hAnsi="Century Gothic"/>
          <w:sz w:val="20"/>
        </w:rPr>
      </w:pPr>
    </w:p>
    <w:p w:rsidR="002C179B" w:rsidRDefault="002C179B">
      <w:pPr>
        <w:ind w:right="-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b/>
          <w:sz w:val="20"/>
        </w:rPr>
        <w:t>Programmer</w:t>
      </w:r>
      <w:r>
        <w:rPr>
          <w:rFonts w:ascii="Century Gothic" w:hAnsi="Century Gothic"/>
          <w:b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Century Gothic" w:hAnsi="Century Gothic"/>
              <w:sz w:val="20"/>
            </w:rPr>
            <w:t>Salt Lake City</w:t>
          </w:r>
        </w:smartTag>
        <w:r>
          <w:rPr>
            <w:rFonts w:ascii="Century Gothic" w:hAnsi="Century Gothic"/>
            <w:sz w:val="20"/>
          </w:rPr>
          <w:t xml:space="preserve">, </w:t>
        </w:r>
        <w:smartTag w:uri="urn:schemas-microsoft-com:office:smarttags" w:element="State">
          <w:r>
            <w:rPr>
              <w:rFonts w:ascii="Century Gothic" w:hAnsi="Century Gothic"/>
              <w:sz w:val="20"/>
            </w:rPr>
            <w:t>UT</w:t>
          </w:r>
        </w:smartTag>
      </w:smartTag>
    </w:p>
    <w:p w:rsidR="002C179B" w:rsidRDefault="002C179B">
      <w:pPr>
        <w:ind w:right="-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Oct 1984 - Sep 1986</w:t>
      </w:r>
    </w:p>
    <w:p w:rsidR="002C179B" w:rsidRDefault="002C179B">
      <w:pPr>
        <w:pStyle w:val="BlockText"/>
        <w:ind w:left="1440" w:right="-360"/>
      </w:pPr>
      <w:r>
        <w:lastRenderedPageBreak/>
        <w:t xml:space="preserve">Biomaterials Profiling Center, Research Park, University of Utah. </w:t>
      </w:r>
      <w:proofErr w:type="gramStart"/>
      <w:r>
        <w:t>Work study</w:t>
      </w:r>
      <w:proofErr w:type="gramEnd"/>
      <w:r>
        <w:t xml:space="preserve"> position for three years assisting in the development of the Statistical Program SIGMA writing code mainly in Fortran and some assembly for the desktop IBM-9000. Worked extensively with Unix Operating system. Good knowledge of C, Pascal, Lisp and assembly for the 8088. Worked with DEC-20, VAX 11/780, </w:t>
      </w:r>
      <w:proofErr w:type="gramStart"/>
      <w:r>
        <w:t>HP</w:t>
      </w:r>
      <w:proofErr w:type="gramEnd"/>
      <w:r>
        <w:t>-9000, Sun-3, IBM-RT, IBM-AT and Macintosh computers.</w:t>
      </w:r>
    </w:p>
    <w:p w:rsidR="002C179B" w:rsidRDefault="002C179B">
      <w:pPr>
        <w:ind w:right="-360"/>
        <w:rPr>
          <w:rFonts w:ascii="Century Gothic" w:hAnsi="Century Gothic"/>
          <w:sz w:val="20"/>
        </w:rPr>
      </w:pPr>
    </w:p>
    <w:p w:rsidR="002C179B" w:rsidRDefault="002C179B">
      <w:pPr>
        <w:ind w:right="-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 w:rsidR="00F2343C">
        <w:rPr>
          <w:rFonts w:ascii="Century Gothic" w:hAnsi="Century Gothic"/>
          <w:b/>
          <w:sz w:val="20"/>
        </w:rPr>
        <w:t>Restaurant M</w:t>
      </w:r>
      <w:r>
        <w:rPr>
          <w:rFonts w:ascii="Century Gothic" w:hAnsi="Century Gothic"/>
          <w:b/>
          <w:sz w:val="20"/>
        </w:rPr>
        <w:t>anager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Century Gothic" w:hAnsi="Century Gothic"/>
              <w:sz w:val="20"/>
            </w:rPr>
            <w:t>Salt Lake City</w:t>
          </w:r>
        </w:smartTag>
        <w:r>
          <w:rPr>
            <w:rFonts w:ascii="Century Gothic" w:hAnsi="Century Gothic"/>
            <w:sz w:val="20"/>
          </w:rPr>
          <w:t xml:space="preserve">, </w:t>
        </w:r>
        <w:smartTag w:uri="urn:schemas-microsoft-com:office:smarttags" w:element="State">
          <w:r>
            <w:rPr>
              <w:rFonts w:ascii="Century Gothic" w:hAnsi="Century Gothic"/>
              <w:sz w:val="20"/>
            </w:rPr>
            <w:t>UT</w:t>
          </w:r>
        </w:smartTag>
      </w:smartTag>
    </w:p>
    <w:p w:rsidR="002C179B" w:rsidRDefault="002C179B">
      <w:pPr>
        <w:ind w:right="-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 w:rsidR="00B77C4A">
        <w:rPr>
          <w:rFonts w:ascii="Century Gothic" w:hAnsi="Century Gothic"/>
          <w:sz w:val="20"/>
        </w:rPr>
        <w:t xml:space="preserve">          </w:t>
      </w:r>
      <w:r>
        <w:rPr>
          <w:rFonts w:ascii="Century Gothic" w:hAnsi="Century Gothic"/>
          <w:sz w:val="20"/>
        </w:rPr>
        <w:t>1983 - 1986</w:t>
      </w:r>
    </w:p>
    <w:p w:rsidR="002C179B" w:rsidRDefault="002C179B">
      <w:pPr>
        <w:pStyle w:val="BlockText"/>
        <w:ind w:left="1440" w:right="-360"/>
      </w:pPr>
      <w:r>
        <w:t>This job helped pay part of my way through College. Evening manager for Omega fast food restaurant. Duties included schedules, ordering, receiving and making sure everything run smoothly.</w:t>
      </w:r>
    </w:p>
    <w:p w:rsidR="002C179B" w:rsidRDefault="002C179B">
      <w:pPr>
        <w:ind w:right="-360"/>
        <w:rPr>
          <w:rFonts w:ascii="Century Gothic" w:hAnsi="Century Gothic"/>
          <w:sz w:val="20"/>
        </w:rPr>
      </w:pPr>
    </w:p>
    <w:p w:rsidR="002C179B" w:rsidRDefault="002C179B">
      <w:pPr>
        <w:ind w:right="-360"/>
        <w:rPr>
          <w:rFonts w:ascii="Century Gothic" w:hAnsi="Century Gothic"/>
          <w:sz w:val="20"/>
        </w:rPr>
      </w:pPr>
      <w:r>
        <w:rPr>
          <w:rFonts w:ascii="Century Gothic" w:hAnsi="Century Gothic"/>
          <w:b/>
          <w:sz w:val="20"/>
          <w:u w:val="single"/>
        </w:rPr>
        <w:t>ACTIVITIES</w:t>
      </w:r>
      <w:r w:rsidR="00541724">
        <w:rPr>
          <w:rFonts w:ascii="Century Gothic" w:hAnsi="Century Gothic"/>
          <w:sz w:val="20"/>
        </w:rPr>
        <w:t xml:space="preserve"> </w:t>
      </w:r>
      <w:r w:rsidR="00541724">
        <w:rPr>
          <w:rFonts w:ascii="Century Gothic" w:hAnsi="Century Gothic"/>
          <w:sz w:val="20"/>
        </w:rPr>
        <w:tab/>
      </w:r>
      <w:r w:rsidR="00541724" w:rsidRPr="00505019">
        <w:rPr>
          <w:rFonts w:ascii="Century Gothic" w:hAnsi="Century Gothic"/>
          <w:sz w:val="20"/>
        </w:rPr>
        <w:t xml:space="preserve">Member of the </w:t>
      </w:r>
      <w:hyperlink r:id="rId46" w:history="1">
        <w:r w:rsidR="00541724" w:rsidRPr="00505019">
          <w:rPr>
            <w:rStyle w:val="Hyperlink"/>
            <w:rFonts w:ascii="Century Gothic" w:hAnsi="Century Gothic"/>
            <w:sz w:val="20"/>
          </w:rPr>
          <w:t>IEEE</w:t>
        </w:r>
      </w:hyperlink>
      <w:r w:rsidR="00541724" w:rsidRPr="00505019">
        <w:rPr>
          <w:rFonts w:ascii="Century Gothic" w:hAnsi="Century Gothic"/>
          <w:sz w:val="20"/>
        </w:rPr>
        <w:t xml:space="preserve"> </w:t>
      </w:r>
      <w:r w:rsidRPr="00505019">
        <w:rPr>
          <w:rFonts w:ascii="Century Gothic" w:hAnsi="Century Gothic"/>
          <w:sz w:val="20"/>
        </w:rPr>
        <w:t>organizations and of the local DC Macintosh users group.</w:t>
      </w:r>
      <w:r w:rsidR="007A356F" w:rsidRPr="00505019">
        <w:rPr>
          <w:rFonts w:ascii="Century Gothic" w:hAnsi="Century Gothic"/>
          <w:sz w:val="20"/>
        </w:rPr>
        <w:t xml:space="preserve">  Member</w:t>
      </w:r>
      <w:r w:rsidR="007A356F" w:rsidRPr="00505019">
        <w:rPr>
          <w:rFonts w:ascii="Century Gothic" w:hAnsi="Century Gothic"/>
          <w:sz w:val="20"/>
        </w:rPr>
        <w:br/>
      </w:r>
      <w:r w:rsidR="007A356F" w:rsidRPr="00505019">
        <w:rPr>
          <w:rFonts w:ascii="Century Gothic" w:hAnsi="Century Gothic"/>
          <w:sz w:val="20"/>
        </w:rPr>
        <w:tab/>
      </w:r>
      <w:r w:rsidR="007A356F" w:rsidRPr="00505019">
        <w:rPr>
          <w:rFonts w:ascii="Century Gothic" w:hAnsi="Century Gothic"/>
          <w:sz w:val="20"/>
        </w:rPr>
        <w:tab/>
        <w:t xml:space="preserve">of </w:t>
      </w:r>
      <w:hyperlink r:id="rId47" w:history="1">
        <w:r w:rsidR="007A356F" w:rsidRPr="00505019">
          <w:rPr>
            <w:rStyle w:val="Hyperlink"/>
            <w:rFonts w:ascii="Century Gothic" w:hAnsi="Century Gothic"/>
            <w:sz w:val="20"/>
          </w:rPr>
          <w:t>AHEPA</w:t>
        </w:r>
      </w:hyperlink>
      <w:r w:rsidR="007A356F" w:rsidRPr="00505019">
        <w:rPr>
          <w:rFonts w:ascii="Century Gothic" w:hAnsi="Century Gothic"/>
          <w:sz w:val="20"/>
        </w:rPr>
        <w:t>.</w:t>
      </w:r>
      <w:r w:rsidR="00485AA3">
        <w:rPr>
          <w:rFonts w:ascii="Century Gothic" w:hAnsi="Century Gothic"/>
          <w:sz w:val="20"/>
        </w:rPr>
        <w:t xml:space="preserve"> Lifetime m</w:t>
      </w:r>
      <w:r w:rsidR="00505019" w:rsidRPr="00505019">
        <w:rPr>
          <w:rFonts w:ascii="Century Gothic" w:hAnsi="Century Gothic"/>
          <w:sz w:val="20"/>
        </w:rPr>
        <w:t xml:space="preserve">ember of </w:t>
      </w:r>
      <w:hyperlink r:id="rId48" w:tgtFrame="_top" w:history="1">
        <w:r w:rsidR="00505019" w:rsidRPr="00505019">
          <w:rPr>
            <w:rStyle w:val="Hyperlink"/>
            <w:rFonts w:ascii="Century Gothic" w:hAnsi="Century Gothic"/>
            <w:sz w:val="20"/>
          </w:rPr>
          <w:t>University of Utah Alumni</w:t>
        </w:r>
      </w:hyperlink>
      <w:r w:rsidR="00505019" w:rsidRPr="00505019">
        <w:rPr>
          <w:rFonts w:ascii="Century Gothic" w:hAnsi="Century Gothic"/>
          <w:sz w:val="20"/>
        </w:rPr>
        <w:t xml:space="preserve"> Association.</w:t>
      </w:r>
    </w:p>
    <w:p w:rsidR="002C179B" w:rsidRDefault="002C179B">
      <w:pPr>
        <w:ind w:right="-360"/>
        <w:rPr>
          <w:rFonts w:ascii="Century Gothic" w:hAnsi="Century Gothic"/>
          <w:sz w:val="20"/>
        </w:rPr>
      </w:pPr>
    </w:p>
    <w:p w:rsidR="002C179B" w:rsidRDefault="002C179B">
      <w:pPr>
        <w:ind w:left="1440" w:right="-360" w:hanging="1440"/>
        <w:rPr>
          <w:rFonts w:ascii="Century Gothic" w:hAnsi="Century Gothic"/>
          <w:sz w:val="20"/>
        </w:rPr>
      </w:pPr>
      <w:r>
        <w:rPr>
          <w:rFonts w:ascii="Century Gothic" w:hAnsi="Century Gothic"/>
          <w:b/>
          <w:sz w:val="20"/>
          <w:u w:val="single"/>
        </w:rPr>
        <w:t>PERSONAL</w:t>
      </w:r>
      <w:r>
        <w:rPr>
          <w:rFonts w:ascii="Century Gothic" w:hAnsi="Century Gothic"/>
          <w:sz w:val="20"/>
        </w:rPr>
        <w:tab/>
        <w:t>US Citizen and excellent health. Speak, read, and write Greek. Studied French for 4 years. Recipient of Josephine BEAM (CS) Scholarship.</w:t>
      </w:r>
    </w:p>
    <w:p w:rsidR="002C179B" w:rsidRDefault="002C179B">
      <w:pPr>
        <w:ind w:left="1440" w:right="-360" w:hanging="1440"/>
        <w:rPr>
          <w:rFonts w:ascii="Century Gothic" w:hAnsi="Century Gothic"/>
          <w:sz w:val="20"/>
        </w:rPr>
      </w:pPr>
    </w:p>
    <w:p w:rsidR="002C179B" w:rsidRDefault="002C179B">
      <w:pPr>
        <w:ind w:left="1440" w:right="-360" w:hanging="1440"/>
        <w:rPr>
          <w:rFonts w:ascii="Century Gothic" w:hAnsi="Century Gothic"/>
        </w:rPr>
      </w:pPr>
      <w:r>
        <w:rPr>
          <w:rFonts w:ascii="Century Gothic" w:hAnsi="Century Gothic"/>
          <w:b/>
          <w:sz w:val="20"/>
          <w:u w:val="single"/>
        </w:rPr>
        <w:t>REFERENCES</w:t>
      </w:r>
      <w:r>
        <w:rPr>
          <w:rFonts w:ascii="Century Gothic" w:hAnsi="Century Gothic"/>
          <w:sz w:val="20"/>
        </w:rPr>
        <w:tab/>
        <w:t>Available upon request.</w:t>
      </w:r>
    </w:p>
    <w:sectPr w:rsidR="002C179B">
      <w:footnotePr>
        <w:numRestart w:val="eachSect"/>
      </w:footnotePr>
      <w:pgSz w:w="12240" w:h="15840"/>
      <w:pgMar w:top="540" w:right="1800" w:bottom="630" w:left="720" w:header="720" w:footer="72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removePersonalInformation/>
  <w:removeDateAndTime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BE2"/>
    <w:rsid w:val="00006A37"/>
    <w:rsid w:val="000110E1"/>
    <w:rsid w:val="0003216D"/>
    <w:rsid w:val="000F17B9"/>
    <w:rsid w:val="0013246A"/>
    <w:rsid w:val="00141F89"/>
    <w:rsid w:val="00165127"/>
    <w:rsid w:val="00191378"/>
    <w:rsid w:val="001B41F7"/>
    <w:rsid w:val="0025702E"/>
    <w:rsid w:val="002638C1"/>
    <w:rsid w:val="002723D8"/>
    <w:rsid w:val="002C179B"/>
    <w:rsid w:val="002C1E62"/>
    <w:rsid w:val="002E0ABD"/>
    <w:rsid w:val="00315497"/>
    <w:rsid w:val="00317584"/>
    <w:rsid w:val="003251D3"/>
    <w:rsid w:val="003647D9"/>
    <w:rsid w:val="003779FE"/>
    <w:rsid w:val="00386AE3"/>
    <w:rsid w:val="003F4F51"/>
    <w:rsid w:val="00431FA3"/>
    <w:rsid w:val="00470BA6"/>
    <w:rsid w:val="00485AA3"/>
    <w:rsid w:val="004B3120"/>
    <w:rsid w:val="004E3E60"/>
    <w:rsid w:val="004F5DD9"/>
    <w:rsid w:val="00505019"/>
    <w:rsid w:val="005233D9"/>
    <w:rsid w:val="00541724"/>
    <w:rsid w:val="005A6B5C"/>
    <w:rsid w:val="005D307E"/>
    <w:rsid w:val="00623E49"/>
    <w:rsid w:val="00685839"/>
    <w:rsid w:val="00695767"/>
    <w:rsid w:val="006B4A6A"/>
    <w:rsid w:val="00732B47"/>
    <w:rsid w:val="00732F2F"/>
    <w:rsid w:val="007422B0"/>
    <w:rsid w:val="007A356F"/>
    <w:rsid w:val="007B3553"/>
    <w:rsid w:val="007E6729"/>
    <w:rsid w:val="007F6C4A"/>
    <w:rsid w:val="00804598"/>
    <w:rsid w:val="00826C6D"/>
    <w:rsid w:val="0084761B"/>
    <w:rsid w:val="008562B8"/>
    <w:rsid w:val="008A7BE2"/>
    <w:rsid w:val="008C7CA9"/>
    <w:rsid w:val="009A72FE"/>
    <w:rsid w:val="00A00880"/>
    <w:rsid w:val="00A4363E"/>
    <w:rsid w:val="00A472F9"/>
    <w:rsid w:val="00A5230C"/>
    <w:rsid w:val="00A865ED"/>
    <w:rsid w:val="00AA6B8E"/>
    <w:rsid w:val="00AB30C2"/>
    <w:rsid w:val="00B3350C"/>
    <w:rsid w:val="00B5481F"/>
    <w:rsid w:val="00B55000"/>
    <w:rsid w:val="00B76FFE"/>
    <w:rsid w:val="00B77C4A"/>
    <w:rsid w:val="00B8296C"/>
    <w:rsid w:val="00BA0092"/>
    <w:rsid w:val="00C064ED"/>
    <w:rsid w:val="00C44315"/>
    <w:rsid w:val="00C45EB1"/>
    <w:rsid w:val="00CD21BF"/>
    <w:rsid w:val="00CD6BE0"/>
    <w:rsid w:val="00D03C53"/>
    <w:rsid w:val="00D23DC0"/>
    <w:rsid w:val="00D23E95"/>
    <w:rsid w:val="00D42A66"/>
    <w:rsid w:val="00D576A3"/>
    <w:rsid w:val="00D60D56"/>
    <w:rsid w:val="00DF5DB4"/>
    <w:rsid w:val="00E1140C"/>
    <w:rsid w:val="00E62407"/>
    <w:rsid w:val="00E84E01"/>
    <w:rsid w:val="00EB22B5"/>
    <w:rsid w:val="00EE6A0B"/>
    <w:rsid w:val="00F2343C"/>
    <w:rsid w:val="00F258F8"/>
    <w:rsid w:val="00F40689"/>
    <w:rsid w:val="00F546AB"/>
    <w:rsid w:val="00F56F62"/>
    <w:rsid w:val="00FC2343"/>
    <w:rsid w:val="00FC5D96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95E2D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ind w:right="-720"/>
      <w:jc w:val="center"/>
      <w:outlineLvl w:val="0"/>
    </w:pPr>
    <w:rPr>
      <w:rFonts w:ascii="Century Gothic" w:hAnsi="Century Gothic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ind w:right="-720"/>
    </w:pPr>
    <w:rPr>
      <w:rFonts w:ascii="Century Gothic" w:hAnsi="Century Gothic"/>
    </w:rPr>
  </w:style>
  <w:style w:type="paragraph" w:styleId="BlockText">
    <w:name w:val="Block Text"/>
    <w:basedOn w:val="Normal"/>
    <w:pPr>
      <w:ind w:left="2160" w:right="-720"/>
    </w:pPr>
    <w:rPr>
      <w:rFonts w:ascii="Century Gothic" w:hAnsi="Century Gothic"/>
      <w:sz w:val="20"/>
    </w:rPr>
  </w:style>
  <w:style w:type="character" w:customStyle="1" w:styleId="apple-converted-space">
    <w:name w:val="apple-converted-space"/>
    <w:basedOn w:val="DefaultParagraphFont"/>
    <w:rsid w:val="00141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verizon.com/" TargetMode="External"/><Relationship Id="rId18" Type="http://schemas.openxmlformats.org/officeDocument/2006/relationships/hyperlink" Target="http://www.questdiagnostics.com/" TargetMode="External"/><Relationship Id="rId26" Type="http://schemas.openxmlformats.org/officeDocument/2006/relationships/hyperlink" Target="http://www.fanniemae.com/" TargetMode="External"/><Relationship Id="rId39" Type="http://schemas.openxmlformats.org/officeDocument/2006/relationships/hyperlink" Target="http://www.libertymutual.com" TargetMode="External"/><Relationship Id="rId21" Type="http://schemas.openxmlformats.org/officeDocument/2006/relationships/hyperlink" Target="http://www.target.com" TargetMode="External"/><Relationship Id="rId34" Type="http://schemas.openxmlformats.org/officeDocument/2006/relationships/hyperlink" Target="http://www.gmacfs.com" TargetMode="External"/><Relationship Id="rId42" Type="http://schemas.openxmlformats.org/officeDocument/2006/relationships/hyperlink" Target="http://www.accenture.com" TargetMode="External"/><Relationship Id="rId47" Type="http://schemas.openxmlformats.org/officeDocument/2006/relationships/hyperlink" Target="http://www.ahepa.org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www.bea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apitalone.com" TargetMode="External"/><Relationship Id="rId29" Type="http://schemas.openxmlformats.org/officeDocument/2006/relationships/hyperlink" Target="http://www.bnymellon.com/" TargetMode="External"/><Relationship Id="rId11" Type="http://schemas.openxmlformats.org/officeDocument/2006/relationships/hyperlink" Target="http://www.att.com" TargetMode="External"/><Relationship Id="rId24" Type="http://schemas.openxmlformats.org/officeDocument/2006/relationships/hyperlink" Target="http://www.pfizer.com" TargetMode="External"/><Relationship Id="rId32" Type="http://schemas.openxmlformats.org/officeDocument/2006/relationships/hyperlink" Target="http://www.diageo.com/" TargetMode="External"/><Relationship Id="rId37" Type="http://schemas.openxmlformats.org/officeDocument/2006/relationships/hyperlink" Target="http://www.northropgrumman.com/" TargetMode="External"/><Relationship Id="rId40" Type="http://schemas.openxmlformats.org/officeDocument/2006/relationships/hyperlink" Target="http://www.thehartford.com" TargetMode="External"/><Relationship Id="rId45" Type="http://schemas.openxmlformats.org/officeDocument/2006/relationships/hyperlink" Target="http://www.ibm.com/" TargetMode="External"/><Relationship Id="rId5" Type="http://schemas.openxmlformats.org/officeDocument/2006/relationships/hyperlink" Target="http://www.cs.utah.edu/" TargetMode="External"/><Relationship Id="rId15" Type="http://schemas.openxmlformats.org/officeDocument/2006/relationships/hyperlink" Target="http://www.citigroup.com" TargetMode="External"/><Relationship Id="rId23" Type="http://schemas.openxmlformats.org/officeDocument/2006/relationships/hyperlink" Target="http://www.condenast.com" TargetMode="External"/><Relationship Id="rId28" Type="http://schemas.openxmlformats.org/officeDocument/2006/relationships/hyperlink" Target="http://www.csfb.com" TargetMode="External"/><Relationship Id="rId36" Type="http://schemas.openxmlformats.org/officeDocument/2006/relationships/hyperlink" Target="http://www.noaa.gov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gehealthcare.com" TargetMode="External"/><Relationship Id="rId19" Type="http://schemas.openxmlformats.org/officeDocument/2006/relationships/hyperlink" Target="http://www.cingular.com" TargetMode="External"/><Relationship Id="rId31" Type="http://schemas.openxmlformats.org/officeDocument/2006/relationships/hyperlink" Target="http://www.jpmorgan.com" TargetMode="External"/><Relationship Id="rId44" Type="http://schemas.openxmlformats.org/officeDocument/2006/relationships/hyperlink" Target="http://www.tbrlaw.com/" TargetMode="External"/><Relationship Id="rId4" Type="http://schemas.openxmlformats.org/officeDocument/2006/relationships/hyperlink" Target="mailto:adedes@yahoo.com" TargetMode="External"/><Relationship Id="rId9" Type="http://schemas.openxmlformats.org/officeDocument/2006/relationships/hyperlink" Target="http://www.pimco.com/" TargetMode="External"/><Relationship Id="rId14" Type="http://schemas.openxmlformats.org/officeDocument/2006/relationships/hyperlink" Target="http://www.ml.com" TargetMode="External"/><Relationship Id="rId22" Type="http://schemas.openxmlformats.org/officeDocument/2006/relationships/hyperlink" Target="http://www.avis.com" TargetMode="External"/><Relationship Id="rId27" Type="http://schemas.openxmlformats.org/officeDocument/2006/relationships/hyperlink" Target="http://www.jpmorgan.com" TargetMode="External"/><Relationship Id="rId30" Type="http://schemas.openxmlformats.org/officeDocument/2006/relationships/hyperlink" Target="http://www.bankofamerica.com" TargetMode="External"/><Relationship Id="rId35" Type="http://schemas.openxmlformats.org/officeDocument/2006/relationships/hyperlink" Target="http://www.suntrust.com" TargetMode="External"/><Relationship Id="rId43" Type="http://schemas.openxmlformats.org/officeDocument/2006/relationships/hyperlink" Target="http://www.gxs.com" TargetMode="External"/><Relationship Id="rId48" Type="http://schemas.openxmlformats.org/officeDocument/2006/relationships/hyperlink" Target="http://www.alumni.utah.edu/" TargetMode="External"/><Relationship Id="rId8" Type="http://schemas.openxmlformats.org/officeDocument/2006/relationships/hyperlink" Target="http://www.bea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avaya.com/" TargetMode="External"/><Relationship Id="rId17" Type="http://schemas.openxmlformats.org/officeDocument/2006/relationships/hyperlink" Target="http://www.csgsystems.com/" TargetMode="External"/><Relationship Id="rId25" Type="http://schemas.openxmlformats.org/officeDocument/2006/relationships/hyperlink" Target="http://www.roche.com/%20" TargetMode="External"/><Relationship Id="rId33" Type="http://schemas.openxmlformats.org/officeDocument/2006/relationships/hyperlink" Target="http://www.geico.com" TargetMode="External"/><Relationship Id="rId38" Type="http://schemas.openxmlformats.org/officeDocument/2006/relationships/hyperlink" Target="http://www.dol.gov/" TargetMode="External"/><Relationship Id="rId46" Type="http://schemas.openxmlformats.org/officeDocument/2006/relationships/hyperlink" Target="http://www.ieee.org/" TargetMode="External"/><Relationship Id="rId20" Type="http://schemas.openxmlformats.org/officeDocument/2006/relationships/hyperlink" Target="http://www.ryder.com/" TargetMode="External"/><Relationship Id="rId41" Type="http://schemas.openxmlformats.org/officeDocument/2006/relationships/hyperlink" Target="http://www-3.ibm.com/software/data/informix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jhu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APOSTOLOS  DEDES</vt:lpstr>
    </vt:vector>
  </TitlesOfParts>
  <LinksUpToDate>false</LinksUpToDate>
  <CharactersWithSpaces>9940</CharactersWithSpaces>
  <SharedDoc>false</SharedDoc>
  <HLinks>
    <vt:vector size="258" baseType="variant">
      <vt:variant>
        <vt:i4>7536742</vt:i4>
      </vt:variant>
      <vt:variant>
        <vt:i4>126</vt:i4>
      </vt:variant>
      <vt:variant>
        <vt:i4>0</vt:i4>
      </vt:variant>
      <vt:variant>
        <vt:i4>5</vt:i4>
      </vt:variant>
      <vt:variant>
        <vt:lpwstr>http://www.alumni.utah.edu/</vt:lpwstr>
      </vt:variant>
      <vt:variant>
        <vt:lpwstr/>
      </vt:variant>
      <vt:variant>
        <vt:i4>4587540</vt:i4>
      </vt:variant>
      <vt:variant>
        <vt:i4>123</vt:i4>
      </vt:variant>
      <vt:variant>
        <vt:i4>0</vt:i4>
      </vt:variant>
      <vt:variant>
        <vt:i4>5</vt:i4>
      </vt:variant>
      <vt:variant>
        <vt:lpwstr>http://www.ahepa.org/</vt:lpwstr>
      </vt:variant>
      <vt:variant>
        <vt:lpwstr/>
      </vt:variant>
      <vt:variant>
        <vt:i4>5505112</vt:i4>
      </vt:variant>
      <vt:variant>
        <vt:i4>120</vt:i4>
      </vt:variant>
      <vt:variant>
        <vt:i4>0</vt:i4>
      </vt:variant>
      <vt:variant>
        <vt:i4>5</vt:i4>
      </vt:variant>
      <vt:variant>
        <vt:lpwstr>http://www.ieee.org/</vt:lpwstr>
      </vt:variant>
      <vt:variant>
        <vt:lpwstr/>
      </vt:variant>
      <vt:variant>
        <vt:i4>2162803</vt:i4>
      </vt:variant>
      <vt:variant>
        <vt:i4>117</vt:i4>
      </vt:variant>
      <vt:variant>
        <vt:i4>0</vt:i4>
      </vt:variant>
      <vt:variant>
        <vt:i4>5</vt:i4>
      </vt:variant>
      <vt:variant>
        <vt:lpwstr>http://www.ibm.com/</vt:lpwstr>
      </vt:variant>
      <vt:variant>
        <vt:lpwstr/>
      </vt:variant>
      <vt:variant>
        <vt:i4>2228263</vt:i4>
      </vt:variant>
      <vt:variant>
        <vt:i4>114</vt:i4>
      </vt:variant>
      <vt:variant>
        <vt:i4>0</vt:i4>
      </vt:variant>
      <vt:variant>
        <vt:i4>5</vt:i4>
      </vt:variant>
      <vt:variant>
        <vt:lpwstr>http://www.tbrlaw.com/</vt:lpwstr>
      </vt:variant>
      <vt:variant>
        <vt:lpwstr/>
      </vt:variant>
      <vt:variant>
        <vt:i4>3211369</vt:i4>
      </vt:variant>
      <vt:variant>
        <vt:i4>111</vt:i4>
      </vt:variant>
      <vt:variant>
        <vt:i4>0</vt:i4>
      </vt:variant>
      <vt:variant>
        <vt:i4>5</vt:i4>
      </vt:variant>
      <vt:variant>
        <vt:lpwstr>http://www.gxs.com/</vt:lpwstr>
      </vt:variant>
      <vt:variant>
        <vt:lpwstr/>
      </vt:variant>
      <vt:variant>
        <vt:i4>5832721</vt:i4>
      </vt:variant>
      <vt:variant>
        <vt:i4>108</vt:i4>
      </vt:variant>
      <vt:variant>
        <vt:i4>0</vt:i4>
      </vt:variant>
      <vt:variant>
        <vt:i4>5</vt:i4>
      </vt:variant>
      <vt:variant>
        <vt:lpwstr>http://www.accenture.com/</vt:lpwstr>
      </vt:variant>
      <vt:variant>
        <vt:lpwstr/>
      </vt:variant>
      <vt:variant>
        <vt:i4>1441861</vt:i4>
      </vt:variant>
      <vt:variant>
        <vt:i4>105</vt:i4>
      </vt:variant>
      <vt:variant>
        <vt:i4>0</vt:i4>
      </vt:variant>
      <vt:variant>
        <vt:i4>5</vt:i4>
      </vt:variant>
      <vt:variant>
        <vt:lpwstr>http://www-3.ibm.com/software/data/informix/</vt:lpwstr>
      </vt:variant>
      <vt:variant>
        <vt:lpwstr/>
      </vt:variant>
      <vt:variant>
        <vt:i4>2752631</vt:i4>
      </vt:variant>
      <vt:variant>
        <vt:i4>102</vt:i4>
      </vt:variant>
      <vt:variant>
        <vt:i4>0</vt:i4>
      </vt:variant>
      <vt:variant>
        <vt:i4>5</vt:i4>
      </vt:variant>
      <vt:variant>
        <vt:lpwstr>http://www.thehartford.com/</vt:lpwstr>
      </vt:variant>
      <vt:variant>
        <vt:lpwstr/>
      </vt:variant>
      <vt:variant>
        <vt:i4>4980753</vt:i4>
      </vt:variant>
      <vt:variant>
        <vt:i4>99</vt:i4>
      </vt:variant>
      <vt:variant>
        <vt:i4>0</vt:i4>
      </vt:variant>
      <vt:variant>
        <vt:i4>5</vt:i4>
      </vt:variant>
      <vt:variant>
        <vt:lpwstr>http://www.libertymutual.com/</vt:lpwstr>
      </vt:variant>
      <vt:variant>
        <vt:lpwstr/>
      </vt:variant>
      <vt:variant>
        <vt:i4>3276926</vt:i4>
      </vt:variant>
      <vt:variant>
        <vt:i4>96</vt:i4>
      </vt:variant>
      <vt:variant>
        <vt:i4>0</vt:i4>
      </vt:variant>
      <vt:variant>
        <vt:i4>5</vt:i4>
      </vt:variant>
      <vt:variant>
        <vt:lpwstr>http://www.dol.gov/</vt:lpwstr>
      </vt:variant>
      <vt:variant>
        <vt:lpwstr/>
      </vt:variant>
      <vt:variant>
        <vt:i4>3080310</vt:i4>
      </vt:variant>
      <vt:variant>
        <vt:i4>93</vt:i4>
      </vt:variant>
      <vt:variant>
        <vt:i4>0</vt:i4>
      </vt:variant>
      <vt:variant>
        <vt:i4>5</vt:i4>
      </vt:variant>
      <vt:variant>
        <vt:lpwstr>http://www.northropgrumman.com/</vt:lpwstr>
      </vt:variant>
      <vt:variant>
        <vt:lpwstr/>
      </vt:variant>
      <vt:variant>
        <vt:i4>4849743</vt:i4>
      </vt:variant>
      <vt:variant>
        <vt:i4>90</vt:i4>
      </vt:variant>
      <vt:variant>
        <vt:i4>0</vt:i4>
      </vt:variant>
      <vt:variant>
        <vt:i4>5</vt:i4>
      </vt:variant>
      <vt:variant>
        <vt:lpwstr>http://www.noaa.gov/</vt:lpwstr>
      </vt:variant>
      <vt:variant>
        <vt:lpwstr/>
      </vt:variant>
      <vt:variant>
        <vt:i4>5832798</vt:i4>
      </vt:variant>
      <vt:variant>
        <vt:i4>87</vt:i4>
      </vt:variant>
      <vt:variant>
        <vt:i4>0</vt:i4>
      </vt:variant>
      <vt:variant>
        <vt:i4>5</vt:i4>
      </vt:variant>
      <vt:variant>
        <vt:lpwstr>http://www.suntrust.com/</vt:lpwstr>
      </vt:variant>
      <vt:variant>
        <vt:lpwstr/>
      </vt:variant>
      <vt:variant>
        <vt:i4>2424867</vt:i4>
      </vt:variant>
      <vt:variant>
        <vt:i4>84</vt:i4>
      </vt:variant>
      <vt:variant>
        <vt:i4>0</vt:i4>
      </vt:variant>
      <vt:variant>
        <vt:i4>5</vt:i4>
      </vt:variant>
      <vt:variant>
        <vt:lpwstr>http://www.gmacfs.com/</vt:lpwstr>
      </vt:variant>
      <vt:variant>
        <vt:lpwstr/>
      </vt:variant>
      <vt:variant>
        <vt:i4>4456471</vt:i4>
      </vt:variant>
      <vt:variant>
        <vt:i4>81</vt:i4>
      </vt:variant>
      <vt:variant>
        <vt:i4>0</vt:i4>
      </vt:variant>
      <vt:variant>
        <vt:i4>5</vt:i4>
      </vt:variant>
      <vt:variant>
        <vt:lpwstr>http://www.geico.com/</vt:lpwstr>
      </vt:variant>
      <vt:variant>
        <vt:lpwstr/>
      </vt:variant>
      <vt:variant>
        <vt:i4>2424895</vt:i4>
      </vt:variant>
      <vt:variant>
        <vt:i4>78</vt:i4>
      </vt:variant>
      <vt:variant>
        <vt:i4>0</vt:i4>
      </vt:variant>
      <vt:variant>
        <vt:i4>5</vt:i4>
      </vt:variant>
      <vt:variant>
        <vt:lpwstr>http://www.diageo.com/</vt:lpwstr>
      </vt:variant>
      <vt:variant>
        <vt:lpwstr/>
      </vt:variant>
      <vt:variant>
        <vt:i4>5308488</vt:i4>
      </vt:variant>
      <vt:variant>
        <vt:i4>75</vt:i4>
      </vt:variant>
      <vt:variant>
        <vt:i4>0</vt:i4>
      </vt:variant>
      <vt:variant>
        <vt:i4>5</vt:i4>
      </vt:variant>
      <vt:variant>
        <vt:lpwstr>http://www.jpmorgan.com/</vt:lpwstr>
      </vt:variant>
      <vt:variant>
        <vt:lpwstr/>
      </vt:variant>
      <vt:variant>
        <vt:i4>4849665</vt:i4>
      </vt:variant>
      <vt:variant>
        <vt:i4>72</vt:i4>
      </vt:variant>
      <vt:variant>
        <vt:i4>0</vt:i4>
      </vt:variant>
      <vt:variant>
        <vt:i4>5</vt:i4>
      </vt:variant>
      <vt:variant>
        <vt:lpwstr>http://www.bankofamerica.com/</vt:lpwstr>
      </vt:variant>
      <vt:variant>
        <vt:lpwstr/>
      </vt:variant>
      <vt:variant>
        <vt:i4>5832721</vt:i4>
      </vt:variant>
      <vt:variant>
        <vt:i4>69</vt:i4>
      </vt:variant>
      <vt:variant>
        <vt:i4>0</vt:i4>
      </vt:variant>
      <vt:variant>
        <vt:i4>5</vt:i4>
      </vt:variant>
      <vt:variant>
        <vt:lpwstr>http://www.bnymellon.com/</vt:lpwstr>
      </vt:variant>
      <vt:variant>
        <vt:lpwstr/>
      </vt:variant>
      <vt:variant>
        <vt:i4>4194383</vt:i4>
      </vt:variant>
      <vt:variant>
        <vt:i4>66</vt:i4>
      </vt:variant>
      <vt:variant>
        <vt:i4>0</vt:i4>
      </vt:variant>
      <vt:variant>
        <vt:i4>5</vt:i4>
      </vt:variant>
      <vt:variant>
        <vt:lpwstr>http://www.csfb.com/</vt:lpwstr>
      </vt:variant>
      <vt:variant>
        <vt:lpwstr/>
      </vt:variant>
      <vt:variant>
        <vt:i4>5308488</vt:i4>
      </vt:variant>
      <vt:variant>
        <vt:i4>63</vt:i4>
      </vt:variant>
      <vt:variant>
        <vt:i4>0</vt:i4>
      </vt:variant>
      <vt:variant>
        <vt:i4>5</vt:i4>
      </vt:variant>
      <vt:variant>
        <vt:lpwstr>http://www.jpmorgan.com/</vt:lpwstr>
      </vt:variant>
      <vt:variant>
        <vt:lpwstr/>
      </vt:variant>
      <vt:variant>
        <vt:i4>4980762</vt:i4>
      </vt:variant>
      <vt:variant>
        <vt:i4>60</vt:i4>
      </vt:variant>
      <vt:variant>
        <vt:i4>0</vt:i4>
      </vt:variant>
      <vt:variant>
        <vt:i4>5</vt:i4>
      </vt:variant>
      <vt:variant>
        <vt:lpwstr>http://www.fanniemae.com/</vt:lpwstr>
      </vt:variant>
      <vt:variant>
        <vt:lpwstr/>
      </vt:variant>
      <vt:variant>
        <vt:i4>5308438</vt:i4>
      </vt:variant>
      <vt:variant>
        <vt:i4>57</vt:i4>
      </vt:variant>
      <vt:variant>
        <vt:i4>0</vt:i4>
      </vt:variant>
      <vt:variant>
        <vt:i4>5</vt:i4>
      </vt:variant>
      <vt:variant>
        <vt:lpwstr>http://www.roche.com/</vt:lpwstr>
      </vt:variant>
      <vt:variant>
        <vt:lpwstr/>
      </vt:variant>
      <vt:variant>
        <vt:i4>3735600</vt:i4>
      </vt:variant>
      <vt:variant>
        <vt:i4>54</vt:i4>
      </vt:variant>
      <vt:variant>
        <vt:i4>0</vt:i4>
      </vt:variant>
      <vt:variant>
        <vt:i4>5</vt:i4>
      </vt:variant>
      <vt:variant>
        <vt:lpwstr>http://www.pfizer.com/</vt:lpwstr>
      </vt:variant>
      <vt:variant>
        <vt:lpwstr/>
      </vt:variant>
      <vt:variant>
        <vt:i4>5767175</vt:i4>
      </vt:variant>
      <vt:variant>
        <vt:i4>51</vt:i4>
      </vt:variant>
      <vt:variant>
        <vt:i4>0</vt:i4>
      </vt:variant>
      <vt:variant>
        <vt:i4>5</vt:i4>
      </vt:variant>
      <vt:variant>
        <vt:lpwstr>http://www.condenast.com/</vt:lpwstr>
      </vt:variant>
      <vt:variant>
        <vt:lpwstr/>
      </vt:variant>
      <vt:variant>
        <vt:i4>5046363</vt:i4>
      </vt:variant>
      <vt:variant>
        <vt:i4>48</vt:i4>
      </vt:variant>
      <vt:variant>
        <vt:i4>0</vt:i4>
      </vt:variant>
      <vt:variant>
        <vt:i4>5</vt:i4>
      </vt:variant>
      <vt:variant>
        <vt:lpwstr>http://www.avis.com/</vt:lpwstr>
      </vt:variant>
      <vt:variant>
        <vt:lpwstr/>
      </vt:variant>
      <vt:variant>
        <vt:i4>2490412</vt:i4>
      </vt:variant>
      <vt:variant>
        <vt:i4>45</vt:i4>
      </vt:variant>
      <vt:variant>
        <vt:i4>0</vt:i4>
      </vt:variant>
      <vt:variant>
        <vt:i4>5</vt:i4>
      </vt:variant>
      <vt:variant>
        <vt:lpwstr>http://www.target.com/</vt:lpwstr>
      </vt:variant>
      <vt:variant>
        <vt:lpwstr/>
      </vt:variant>
      <vt:variant>
        <vt:i4>4259853</vt:i4>
      </vt:variant>
      <vt:variant>
        <vt:i4>42</vt:i4>
      </vt:variant>
      <vt:variant>
        <vt:i4>0</vt:i4>
      </vt:variant>
      <vt:variant>
        <vt:i4>5</vt:i4>
      </vt:variant>
      <vt:variant>
        <vt:lpwstr>http://www.ryder.com/</vt:lpwstr>
      </vt:variant>
      <vt:variant>
        <vt:lpwstr/>
      </vt:variant>
      <vt:variant>
        <vt:i4>6029390</vt:i4>
      </vt:variant>
      <vt:variant>
        <vt:i4>39</vt:i4>
      </vt:variant>
      <vt:variant>
        <vt:i4>0</vt:i4>
      </vt:variant>
      <vt:variant>
        <vt:i4>5</vt:i4>
      </vt:variant>
      <vt:variant>
        <vt:lpwstr>http://www.cingular.com/</vt:lpwstr>
      </vt:variant>
      <vt:variant>
        <vt:lpwstr/>
      </vt:variant>
      <vt:variant>
        <vt:i4>5439578</vt:i4>
      </vt:variant>
      <vt:variant>
        <vt:i4>36</vt:i4>
      </vt:variant>
      <vt:variant>
        <vt:i4>0</vt:i4>
      </vt:variant>
      <vt:variant>
        <vt:i4>5</vt:i4>
      </vt:variant>
      <vt:variant>
        <vt:lpwstr>http://www.questdiagnostics.com/</vt:lpwstr>
      </vt:variant>
      <vt:variant>
        <vt:lpwstr/>
      </vt:variant>
      <vt:variant>
        <vt:i4>2162747</vt:i4>
      </vt:variant>
      <vt:variant>
        <vt:i4>33</vt:i4>
      </vt:variant>
      <vt:variant>
        <vt:i4>0</vt:i4>
      </vt:variant>
      <vt:variant>
        <vt:i4>5</vt:i4>
      </vt:variant>
      <vt:variant>
        <vt:lpwstr>http://www.csgsystems.com/</vt:lpwstr>
      </vt:variant>
      <vt:variant>
        <vt:lpwstr/>
      </vt:variant>
      <vt:variant>
        <vt:i4>2097213</vt:i4>
      </vt:variant>
      <vt:variant>
        <vt:i4>30</vt:i4>
      </vt:variant>
      <vt:variant>
        <vt:i4>0</vt:i4>
      </vt:variant>
      <vt:variant>
        <vt:i4>5</vt:i4>
      </vt:variant>
      <vt:variant>
        <vt:lpwstr>http://www.capitalone.com/</vt:lpwstr>
      </vt:variant>
      <vt:variant>
        <vt:lpwstr/>
      </vt:variant>
      <vt:variant>
        <vt:i4>4849686</vt:i4>
      </vt:variant>
      <vt:variant>
        <vt:i4>27</vt:i4>
      </vt:variant>
      <vt:variant>
        <vt:i4>0</vt:i4>
      </vt:variant>
      <vt:variant>
        <vt:i4>5</vt:i4>
      </vt:variant>
      <vt:variant>
        <vt:lpwstr>http://www.citigroup.com/</vt:lpwstr>
      </vt:variant>
      <vt:variant>
        <vt:lpwstr/>
      </vt:variant>
      <vt:variant>
        <vt:i4>2621490</vt:i4>
      </vt:variant>
      <vt:variant>
        <vt:i4>24</vt:i4>
      </vt:variant>
      <vt:variant>
        <vt:i4>0</vt:i4>
      </vt:variant>
      <vt:variant>
        <vt:i4>5</vt:i4>
      </vt:variant>
      <vt:variant>
        <vt:lpwstr>http://www.ml.com/</vt:lpwstr>
      </vt:variant>
      <vt:variant>
        <vt:lpwstr/>
      </vt:variant>
      <vt:variant>
        <vt:i4>3473522</vt:i4>
      </vt:variant>
      <vt:variant>
        <vt:i4>21</vt:i4>
      </vt:variant>
      <vt:variant>
        <vt:i4>0</vt:i4>
      </vt:variant>
      <vt:variant>
        <vt:i4>5</vt:i4>
      </vt:variant>
      <vt:variant>
        <vt:lpwstr>http://www.verizon.com/</vt:lpwstr>
      </vt:variant>
      <vt:variant>
        <vt:lpwstr/>
      </vt:variant>
      <vt:variant>
        <vt:i4>4456478</vt:i4>
      </vt:variant>
      <vt:variant>
        <vt:i4>18</vt:i4>
      </vt:variant>
      <vt:variant>
        <vt:i4>0</vt:i4>
      </vt:variant>
      <vt:variant>
        <vt:i4>5</vt:i4>
      </vt:variant>
      <vt:variant>
        <vt:lpwstr>http://www.avaya.com/</vt:lpwstr>
      </vt:variant>
      <vt:variant>
        <vt:lpwstr/>
      </vt:variant>
      <vt:variant>
        <vt:i4>3145829</vt:i4>
      </vt:variant>
      <vt:variant>
        <vt:i4>15</vt:i4>
      </vt:variant>
      <vt:variant>
        <vt:i4>0</vt:i4>
      </vt:variant>
      <vt:variant>
        <vt:i4>5</vt:i4>
      </vt:variant>
      <vt:variant>
        <vt:lpwstr>http://www.att.com/</vt:lpwstr>
      </vt:variant>
      <vt:variant>
        <vt:lpwstr/>
      </vt:variant>
      <vt:variant>
        <vt:i4>2490484</vt:i4>
      </vt:variant>
      <vt:variant>
        <vt:i4>12</vt:i4>
      </vt:variant>
      <vt:variant>
        <vt:i4>0</vt:i4>
      </vt:variant>
      <vt:variant>
        <vt:i4>5</vt:i4>
      </vt:variant>
      <vt:variant>
        <vt:lpwstr>http://www.bea.com/</vt:lpwstr>
      </vt:variant>
      <vt:variant>
        <vt:lpwstr/>
      </vt:variant>
      <vt:variant>
        <vt:i4>2490484</vt:i4>
      </vt:variant>
      <vt:variant>
        <vt:i4>9</vt:i4>
      </vt:variant>
      <vt:variant>
        <vt:i4>0</vt:i4>
      </vt:variant>
      <vt:variant>
        <vt:i4>5</vt:i4>
      </vt:variant>
      <vt:variant>
        <vt:lpwstr>http://www.bea.com/</vt:lpwstr>
      </vt:variant>
      <vt:variant>
        <vt:lpwstr/>
      </vt:variant>
      <vt:variant>
        <vt:i4>2359410</vt:i4>
      </vt:variant>
      <vt:variant>
        <vt:i4>6</vt:i4>
      </vt:variant>
      <vt:variant>
        <vt:i4>0</vt:i4>
      </vt:variant>
      <vt:variant>
        <vt:i4>5</vt:i4>
      </vt:variant>
      <vt:variant>
        <vt:lpwstr>http://www.jhu.edu/</vt:lpwstr>
      </vt:variant>
      <vt:variant>
        <vt:lpwstr/>
      </vt:variant>
      <vt:variant>
        <vt:i4>6946941</vt:i4>
      </vt:variant>
      <vt:variant>
        <vt:i4>3</vt:i4>
      </vt:variant>
      <vt:variant>
        <vt:i4>0</vt:i4>
      </vt:variant>
      <vt:variant>
        <vt:i4>5</vt:i4>
      </vt:variant>
      <vt:variant>
        <vt:lpwstr>http://www.cs.utah.edu/</vt:lpwstr>
      </vt:variant>
      <vt:variant>
        <vt:lpwstr/>
      </vt:variant>
      <vt:variant>
        <vt:i4>786468</vt:i4>
      </vt:variant>
      <vt:variant>
        <vt:i4>0</vt:i4>
      </vt:variant>
      <vt:variant>
        <vt:i4>0</vt:i4>
      </vt:variant>
      <vt:variant>
        <vt:i4>5</vt:i4>
      </vt:variant>
      <vt:variant>
        <vt:lpwstr>mailto:adedes@yahoo.com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APOSTOLOS  DEDES</dc:title>
  <dc:creator/>
  <cp:lastModifiedBy/>
  <cp:revision>1</cp:revision>
  <cp:lastPrinted>2003-07-25T16:34:00Z</cp:lastPrinted>
  <dcterms:created xsi:type="dcterms:W3CDTF">2012-06-04T21:35:00Z</dcterms:created>
  <dcterms:modified xsi:type="dcterms:W3CDTF">2018-07-02T13:57:00Z</dcterms:modified>
</cp:coreProperties>
</file>